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088" w:rsidRDefault="002B59E4">
      <w:pPr>
        <w:tabs>
          <w:tab w:val="left" w:pos="542"/>
          <w:tab w:val="center" w:pos="4422"/>
        </w:tabs>
        <w:spacing w:line="560" w:lineRule="exact"/>
        <w:jc w:val="center"/>
        <w:rPr>
          <w:rFonts w:ascii="方正小标宋_GBK" w:eastAsia="方正小标宋_GBK" w:cs="方正小标宋_GBK"/>
          <w:sz w:val="44"/>
          <w:szCs w:val="44"/>
        </w:rPr>
      </w:pPr>
      <w:r>
        <w:rPr>
          <w:rFonts w:ascii="方正小标宋_GBK" w:eastAsia="方正小标宋_GBK" w:cs="方正小标宋_GBK" w:hint="eastAsia"/>
          <w:sz w:val="44"/>
          <w:szCs w:val="44"/>
        </w:rPr>
        <w:t>青岛市市场监督管理局  青岛市财政局</w:t>
      </w:r>
    </w:p>
    <w:p w:rsidR="0094133D" w:rsidRDefault="002B59E4">
      <w:pPr>
        <w:spacing w:line="560" w:lineRule="exact"/>
        <w:jc w:val="center"/>
        <w:rPr>
          <w:rFonts w:ascii="方正小标宋_GBK" w:eastAsia="方正小标宋_GBK" w:cs="方正小标宋_GBK"/>
          <w:sz w:val="44"/>
          <w:szCs w:val="44"/>
        </w:rPr>
      </w:pPr>
      <w:r>
        <w:rPr>
          <w:rFonts w:ascii="方正小标宋_GBK" w:eastAsia="方正小标宋_GBK" w:cs="方正小标宋_GBK" w:hint="eastAsia"/>
          <w:sz w:val="44"/>
          <w:szCs w:val="44"/>
        </w:rPr>
        <w:t>知识产权</w:t>
      </w:r>
      <w:r w:rsidR="0094133D">
        <w:rPr>
          <w:rFonts w:ascii="方正小标宋_GBK" w:eastAsia="方正小标宋_GBK" w:cs="方正小标宋_GBK" w:hint="eastAsia"/>
          <w:sz w:val="44"/>
          <w:szCs w:val="44"/>
        </w:rPr>
        <w:t>补助</w:t>
      </w:r>
      <w:r>
        <w:rPr>
          <w:rFonts w:ascii="方正小标宋_GBK" w:eastAsia="方正小标宋_GBK" w:cs="方正小标宋_GBK" w:hint="eastAsia"/>
          <w:sz w:val="44"/>
          <w:szCs w:val="44"/>
        </w:rPr>
        <w:t>资金使用管理实施细则</w:t>
      </w:r>
    </w:p>
    <w:p w:rsidR="00366088" w:rsidRDefault="002B59E4">
      <w:pPr>
        <w:spacing w:line="560" w:lineRule="exact"/>
        <w:jc w:val="center"/>
        <w:rPr>
          <w:rFonts w:ascii="仿宋_GB2312"/>
        </w:rPr>
      </w:pPr>
      <w:r>
        <w:rPr>
          <w:rFonts w:ascii="方正小标宋_GBK" w:eastAsia="方正小标宋_GBK" w:cs="方正小标宋_GBK" w:hint="eastAsia"/>
          <w:sz w:val="44"/>
          <w:szCs w:val="44"/>
        </w:rPr>
        <w:t>（征求意见稿）</w:t>
      </w:r>
    </w:p>
    <w:p w:rsidR="00366088" w:rsidRDefault="00366088">
      <w:pPr>
        <w:spacing w:line="560" w:lineRule="exact"/>
        <w:ind w:firstLineChars="200" w:firstLine="640"/>
        <w:rPr>
          <w:rFonts w:ascii="仿宋_GB2312" w:cs="仿宋_GB2312"/>
        </w:rPr>
      </w:pPr>
    </w:p>
    <w:p w:rsidR="00366088" w:rsidRDefault="002B59E4">
      <w:pPr>
        <w:spacing w:line="560" w:lineRule="exact"/>
        <w:ind w:firstLineChars="200" w:firstLine="640"/>
        <w:rPr>
          <w:rFonts w:ascii="仿宋_GB2312" w:cs="仿宋_GB2312"/>
        </w:rPr>
      </w:pPr>
      <w:r>
        <w:rPr>
          <w:rFonts w:ascii="仿宋_GB2312" w:cs="仿宋_GB2312" w:hint="eastAsia"/>
        </w:rPr>
        <w:t>为贯彻落实《关于贯彻落实省支持八大发展战略财政政策加快重点产业高质量发展的若干政策》（青政发〔</w:t>
      </w:r>
      <w:r>
        <w:rPr>
          <w:rFonts w:ascii="仿宋_GB2312" w:cs="仿宋_GB2312"/>
        </w:rPr>
        <w:t>20</w:t>
      </w:r>
      <w:r>
        <w:rPr>
          <w:rFonts w:ascii="仿宋_GB2312" w:cs="仿宋_GB2312" w:hint="eastAsia"/>
        </w:rPr>
        <w:t>21〕21号），加强财政资金管理，提高资金使用效益，切实促进高质量发展和推动知识产权强市创建，支持知识产权创造、保护、运用、服务和管理，制定本细则。</w:t>
      </w:r>
    </w:p>
    <w:p w:rsidR="00366088" w:rsidRDefault="002B59E4">
      <w:pPr>
        <w:jc w:val="center"/>
        <w:rPr>
          <w:rFonts w:ascii="黑体" w:eastAsia="黑体" w:cs="黑体"/>
        </w:rPr>
      </w:pPr>
      <w:r>
        <w:rPr>
          <w:rFonts w:ascii="黑体" w:eastAsia="黑体" w:cs="黑体" w:hint="eastAsia"/>
        </w:rPr>
        <w:t>第一章  总  则</w:t>
      </w:r>
    </w:p>
    <w:p w:rsidR="00366088" w:rsidRDefault="002B59E4">
      <w:pPr>
        <w:spacing w:line="560" w:lineRule="exact"/>
        <w:ind w:firstLineChars="200" w:firstLine="640"/>
        <w:rPr>
          <w:rFonts w:ascii="仿宋_GB2312" w:cs="仿宋_GB2312"/>
        </w:rPr>
      </w:pPr>
      <w:r>
        <w:rPr>
          <w:rFonts w:ascii="黑体" w:eastAsia="黑体" w:cs="黑体" w:hint="eastAsia"/>
        </w:rPr>
        <w:t>第一条</w:t>
      </w:r>
      <w:r>
        <w:rPr>
          <w:rFonts w:ascii="仿宋_GB2312" w:cs="仿宋_GB2312" w:hint="eastAsia"/>
        </w:rPr>
        <w:t xml:space="preserve"> 本细则所称知识产权</w:t>
      </w:r>
      <w:r w:rsidR="0094133D">
        <w:rPr>
          <w:rFonts w:ascii="仿宋_GB2312" w:cs="仿宋_GB2312" w:hint="eastAsia"/>
        </w:rPr>
        <w:t>补助</w:t>
      </w:r>
      <w:r>
        <w:rPr>
          <w:rFonts w:ascii="仿宋_GB2312" w:cs="仿宋_GB2312" w:hint="eastAsia"/>
        </w:rPr>
        <w:t>资金，是指市本级财政预算安排用于促进青岛市知识产权事业高质量发展的专项资金（以下简称“资金”）。</w:t>
      </w:r>
    </w:p>
    <w:p w:rsidR="00366088" w:rsidRDefault="002B59E4">
      <w:pPr>
        <w:spacing w:line="560" w:lineRule="exact"/>
        <w:ind w:firstLineChars="200" w:firstLine="640"/>
        <w:rPr>
          <w:rFonts w:ascii="仿宋_GB2312" w:cs="仿宋_GB2312"/>
        </w:rPr>
      </w:pPr>
      <w:r>
        <w:rPr>
          <w:rFonts w:ascii="黑体" w:eastAsia="黑体" w:hAnsi="黑体" w:cs="黑体" w:hint="eastAsia"/>
        </w:rPr>
        <w:t xml:space="preserve">第二条 </w:t>
      </w:r>
      <w:r>
        <w:rPr>
          <w:rFonts w:ascii="仿宋_GB2312" w:hAnsi="仿宋_GB2312" w:cs="仿宋_GB2312" w:hint="eastAsia"/>
        </w:rPr>
        <w:t>资金用于加强青岛市知识产权</w:t>
      </w:r>
      <w:r>
        <w:rPr>
          <w:rFonts w:ascii="仿宋_GB2312" w:cs="仿宋_GB2312" w:hint="eastAsia"/>
        </w:rPr>
        <w:t>（专利、商标、地理标志）</w:t>
      </w:r>
      <w:r>
        <w:rPr>
          <w:rFonts w:ascii="仿宋_GB2312" w:hAnsi="仿宋_GB2312" w:cs="仿宋_GB2312" w:hint="eastAsia"/>
        </w:rPr>
        <w:t>创造、保护、运用等工作。</w:t>
      </w:r>
    </w:p>
    <w:p w:rsidR="00366088" w:rsidRDefault="002B59E4">
      <w:pPr>
        <w:spacing w:line="560" w:lineRule="exact"/>
        <w:ind w:firstLineChars="200" w:firstLine="640"/>
        <w:rPr>
          <w:rFonts w:ascii="仿宋_GB2312" w:cs="仿宋_GB2312"/>
        </w:rPr>
      </w:pPr>
      <w:r>
        <w:rPr>
          <w:rFonts w:ascii="黑体" w:eastAsia="黑体" w:hAnsi="黑体" w:cs="黑体" w:hint="eastAsia"/>
        </w:rPr>
        <w:t xml:space="preserve">第三条 </w:t>
      </w:r>
      <w:r>
        <w:rPr>
          <w:rFonts w:ascii="仿宋_GB2312" w:cs="仿宋_GB2312" w:hint="eastAsia"/>
        </w:rPr>
        <w:t>市市场监管局负责资金年度预算编制、发布项目申报指南，负责项目申报、项目遴选、项目确定、预算评审、资金分配、绩效目标编制、预算执行、考评验收和绩效自评。</w:t>
      </w:r>
    </w:p>
    <w:p w:rsidR="00366088" w:rsidRDefault="002B59E4">
      <w:pPr>
        <w:spacing w:line="560" w:lineRule="exact"/>
        <w:ind w:firstLineChars="200" w:firstLine="640"/>
        <w:rPr>
          <w:rFonts w:ascii="仿宋_GB2312" w:cs="仿宋_GB2312"/>
        </w:rPr>
      </w:pPr>
      <w:r>
        <w:rPr>
          <w:rFonts w:ascii="仿宋_GB2312" w:cs="仿宋_GB2312" w:hint="eastAsia"/>
        </w:rPr>
        <w:t>市财政局负责审核市市场监管局编报的年度资金预算，批复预算和绩效目标。</w:t>
      </w:r>
    </w:p>
    <w:p w:rsidR="005B712E" w:rsidRDefault="002B59E4" w:rsidP="005B712E">
      <w:pPr>
        <w:spacing w:line="560" w:lineRule="exact"/>
        <w:ind w:firstLineChars="200" w:firstLine="640"/>
        <w:rPr>
          <w:rFonts w:ascii="黑体" w:eastAsia="黑体" w:hAnsi="黑体" w:cs="黑体"/>
        </w:rPr>
      </w:pPr>
      <w:r>
        <w:rPr>
          <w:rFonts w:ascii="黑体" w:eastAsia="黑体" w:hAnsi="黑体" w:cs="黑体" w:hint="eastAsia"/>
        </w:rPr>
        <w:t xml:space="preserve">第四条 </w:t>
      </w:r>
      <w:r>
        <w:rPr>
          <w:rFonts w:ascii="仿宋_GB2312" w:cs="仿宋_GB2312" w:hint="eastAsia"/>
        </w:rPr>
        <w:t>资金的管理与使用，应遵守国家有关法律法规和财政管理制度，按照“公开透明、科学管理、注重实效、利于监督”</w:t>
      </w:r>
      <w:r>
        <w:rPr>
          <w:rFonts w:ascii="仿宋_GB2312" w:cs="仿宋_GB2312" w:hint="eastAsia"/>
        </w:rPr>
        <w:lastRenderedPageBreak/>
        <w:t>的原则，充分体现财政资金的引导和带动作用。</w:t>
      </w:r>
    </w:p>
    <w:p w:rsidR="005B712E" w:rsidRDefault="008B4695" w:rsidP="0094133D">
      <w:pPr>
        <w:spacing w:line="560" w:lineRule="exact"/>
        <w:ind w:firstLineChars="200" w:firstLine="640"/>
        <w:jc w:val="center"/>
        <w:rPr>
          <w:rFonts w:ascii="仿宋_GB2312" w:cs="仿宋_GB2312"/>
        </w:rPr>
      </w:pPr>
      <w:r w:rsidRPr="004E335D">
        <w:rPr>
          <w:rFonts w:ascii="黑体" w:eastAsia="黑体" w:hAnsi="黑体" w:cs="黑体" w:hint="eastAsia"/>
        </w:rPr>
        <w:t>第二章</w:t>
      </w:r>
      <w:r>
        <w:rPr>
          <w:rFonts w:ascii="黑体" w:eastAsia="黑体" w:hAnsi="黑体" w:cs="黑体" w:hint="eastAsia"/>
        </w:rPr>
        <w:t xml:space="preserve">  </w:t>
      </w:r>
      <w:r w:rsidR="0094133D">
        <w:rPr>
          <w:rFonts w:ascii="黑体" w:eastAsia="黑体" w:cs="黑体" w:hint="eastAsia"/>
        </w:rPr>
        <w:t>补助对象、</w:t>
      </w:r>
      <w:r w:rsidR="002B59E4">
        <w:rPr>
          <w:rFonts w:ascii="黑体" w:eastAsia="黑体" w:cs="黑体" w:hint="eastAsia"/>
        </w:rPr>
        <w:t>条件、标准和申报材料</w:t>
      </w:r>
    </w:p>
    <w:p w:rsidR="00C41F2C" w:rsidRPr="005920AD" w:rsidRDefault="002B59E4">
      <w:pPr>
        <w:spacing w:line="560" w:lineRule="exact"/>
        <w:ind w:firstLineChars="200" w:firstLine="640"/>
        <w:rPr>
          <w:rFonts w:ascii="仿宋_GB2312" w:cs="仿宋_GB2312"/>
        </w:rPr>
      </w:pPr>
      <w:r w:rsidRPr="005920AD">
        <w:rPr>
          <w:rFonts w:ascii="黑体" w:eastAsia="黑体" w:hAnsi="黑体" w:cs="黑体" w:hint="eastAsia"/>
        </w:rPr>
        <w:t>第</w:t>
      </w:r>
      <w:r w:rsidR="005B712E" w:rsidRPr="005920AD">
        <w:rPr>
          <w:rFonts w:ascii="黑体" w:eastAsia="黑体" w:hAnsi="黑体" w:cs="黑体" w:hint="eastAsia"/>
        </w:rPr>
        <w:t>五</w:t>
      </w:r>
      <w:r w:rsidRPr="005920AD">
        <w:rPr>
          <w:rFonts w:ascii="黑体" w:eastAsia="黑体" w:hAnsi="黑体" w:cs="黑体" w:hint="eastAsia"/>
        </w:rPr>
        <w:t xml:space="preserve">条 </w:t>
      </w:r>
      <w:r w:rsidR="00C41F2C" w:rsidRPr="005920AD">
        <w:rPr>
          <w:rFonts w:ascii="仿宋_GB2312" w:cs="仿宋_GB2312" w:hint="eastAsia"/>
        </w:rPr>
        <w:t>国外授权发明专利：</w:t>
      </w:r>
      <w:r w:rsidRPr="005920AD">
        <w:rPr>
          <w:rFonts w:ascii="仿宋_GB2312" w:cs="仿宋_GB2312" w:hint="eastAsia"/>
        </w:rPr>
        <w:t>对</w:t>
      </w:r>
      <w:r w:rsidR="00727EA5" w:rsidRPr="005920AD">
        <w:rPr>
          <w:rFonts w:ascii="仿宋_GB2312" w:cs="仿宋_GB2312" w:hint="eastAsia"/>
        </w:rPr>
        <w:t>通过专利合作条约（PCT）途径申请,</w:t>
      </w:r>
      <w:r w:rsidR="00DC7C7C" w:rsidRPr="005920AD">
        <w:rPr>
          <w:rFonts w:ascii="仿宋_GB2312" w:cs="仿宋_GB2312" w:hint="eastAsia"/>
        </w:rPr>
        <w:t>年度</w:t>
      </w:r>
      <w:r w:rsidRPr="005920AD">
        <w:rPr>
          <w:rFonts w:ascii="仿宋_GB2312" w:cs="仿宋_GB2312" w:hint="eastAsia"/>
        </w:rPr>
        <w:t>取得国外（G20成员国、新加坡及欧洲专利局）授权职务发明专利10件以上（含10件）</w:t>
      </w:r>
      <w:r w:rsidR="00827C75" w:rsidRPr="005920AD">
        <w:rPr>
          <w:rFonts w:ascii="仿宋_GB2312" w:cs="仿宋_GB2312" w:hint="eastAsia"/>
        </w:rPr>
        <w:t>的给予</w:t>
      </w:r>
      <w:r w:rsidR="00F374BD" w:rsidRPr="005920AD">
        <w:rPr>
          <w:rFonts w:ascii="仿宋_GB2312" w:cs="仿宋_GB2312" w:hint="eastAsia"/>
        </w:rPr>
        <w:t>补助</w:t>
      </w:r>
      <w:r w:rsidR="001473F8" w:rsidRPr="005920AD">
        <w:rPr>
          <w:rFonts w:ascii="仿宋_GB2312" w:cs="仿宋_GB2312" w:hint="eastAsia"/>
        </w:rPr>
        <w:t>。以</w:t>
      </w:r>
      <w:r w:rsidR="00827C75" w:rsidRPr="005920AD">
        <w:rPr>
          <w:rFonts w:ascii="仿宋_GB2312" w:cs="仿宋_GB2312" w:hint="eastAsia"/>
        </w:rPr>
        <w:t>10件</w:t>
      </w:r>
      <w:r w:rsidR="00F374BD" w:rsidRPr="005920AD">
        <w:rPr>
          <w:rFonts w:ascii="仿宋_GB2312" w:cs="仿宋_GB2312" w:hint="eastAsia"/>
        </w:rPr>
        <w:t>补助</w:t>
      </w:r>
      <w:r w:rsidR="00827C75" w:rsidRPr="005920AD">
        <w:rPr>
          <w:rFonts w:ascii="仿宋_GB2312" w:cs="仿宋_GB2312" w:hint="eastAsia"/>
        </w:rPr>
        <w:t>15万元</w:t>
      </w:r>
      <w:r w:rsidR="00F374BD" w:rsidRPr="005920AD">
        <w:rPr>
          <w:rFonts w:ascii="仿宋_GB2312" w:cs="仿宋_GB2312" w:hint="eastAsia"/>
        </w:rPr>
        <w:t>为基础，</w:t>
      </w:r>
      <w:r w:rsidR="00AD6172" w:rsidRPr="005920AD">
        <w:rPr>
          <w:rFonts w:ascii="仿宋_GB2312" w:cs="仿宋_GB2312" w:hint="eastAsia"/>
        </w:rPr>
        <w:t>每</w:t>
      </w:r>
      <w:r w:rsidR="001473F8" w:rsidRPr="005920AD">
        <w:rPr>
          <w:rFonts w:ascii="仿宋_GB2312" w:cs="仿宋_GB2312" w:hint="eastAsia"/>
        </w:rPr>
        <w:t>多</w:t>
      </w:r>
      <w:r w:rsidR="00827C75" w:rsidRPr="005920AD">
        <w:rPr>
          <w:rFonts w:ascii="仿宋_GB2312" w:cs="仿宋_GB2312" w:hint="eastAsia"/>
        </w:rPr>
        <w:t>1件</w:t>
      </w:r>
      <w:r w:rsidR="001473F8" w:rsidRPr="005920AD">
        <w:rPr>
          <w:rFonts w:ascii="仿宋_GB2312" w:cs="仿宋_GB2312" w:hint="eastAsia"/>
        </w:rPr>
        <w:t>增加</w:t>
      </w:r>
      <w:r w:rsidR="00827C75" w:rsidRPr="005920AD">
        <w:rPr>
          <w:rFonts w:ascii="仿宋_GB2312" w:cs="仿宋_GB2312" w:hint="eastAsia"/>
        </w:rPr>
        <w:t>1万元</w:t>
      </w:r>
      <w:r w:rsidR="00F374BD" w:rsidRPr="005920AD">
        <w:rPr>
          <w:rFonts w:ascii="仿宋_GB2312" w:cs="仿宋_GB2312" w:hint="eastAsia"/>
        </w:rPr>
        <w:t>补助</w:t>
      </w:r>
      <w:r w:rsidR="0072664E" w:rsidRPr="005920AD">
        <w:rPr>
          <w:rFonts w:ascii="仿宋_GB2312" w:cs="仿宋_GB2312" w:hint="eastAsia"/>
        </w:rPr>
        <w:t>，单个</w:t>
      </w:r>
      <w:r w:rsidR="00F374BD" w:rsidRPr="005920AD">
        <w:rPr>
          <w:rFonts w:ascii="仿宋_GB2312" w:cs="仿宋_GB2312" w:hint="eastAsia"/>
        </w:rPr>
        <w:t>主体补助</w:t>
      </w:r>
      <w:r w:rsidR="001473F8" w:rsidRPr="005920AD">
        <w:rPr>
          <w:rFonts w:ascii="仿宋_GB2312" w:cs="仿宋_GB2312" w:hint="eastAsia"/>
        </w:rPr>
        <w:t>金额最高</w:t>
      </w:r>
      <w:r w:rsidR="0072664E" w:rsidRPr="005920AD">
        <w:rPr>
          <w:rFonts w:ascii="仿宋_GB2312" w:cs="仿宋_GB2312" w:hint="eastAsia"/>
        </w:rPr>
        <w:t>30万元</w:t>
      </w:r>
      <w:r w:rsidRPr="005920AD">
        <w:rPr>
          <w:rFonts w:ascii="仿宋_GB2312" w:cs="仿宋_GB2312" w:hint="eastAsia"/>
        </w:rPr>
        <w:t>。</w:t>
      </w:r>
      <w:r w:rsidR="00800C0E">
        <w:rPr>
          <w:rFonts w:ascii="仿宋_GB2312" w:cs="仿宋_GB2312" w:hint="eastAsia"/>
        </w:rPr>
        <w:t>对同一发明创造在多个国家获得发明专利权的，最多资助5个国家。</w:t>
      </w:r>
    </w:p>
    <w:p w:rsidR="00366088" w:rsidRPr="005920AD" w:rsidRDefault="001473F8">
      <w:pPr>
        <w:spacing w:line="560" w:lineRule="exact"/>
        <w:ind w:firstLineChars="200" w:firstLine="640"/>
        <w:rPr>
          <w:rFonts w:ascii="仿宋_GB2312" w:cs="仿宋_GB2312"/>
        </w:rPr>
      </w:pPr>
      <w:r w:rsidRPr="005920AD">
        <w:rPr>
          <w:rFonts w:ascii="仿宋_GB2312" w:cs="仿宋_GB2312" w:hint="eastAsia"/>
        </w:rPr>
        <w:t>授权</w:t>
      </w:r>
      <w:r w:rsidR="00C41F2C" w:rsidRPr="005920AD">
        <w:rPr>
          <w:rFonts w:ascii="仿宋_GB2312" w:cs="仿宋_GB2312" w:hint="eastAsia"/>
        </w:rPr>
        <w:t>国防专利：</w:t>
      </w:r>
      <w:r w:rsidR="002B59E4" w:rsidRPr="005920AD">
        <w:rPr>
          <w:rFonts w:ascii="仿宋_GB2312" w:cs="仿宋_GB2312" w:hint="eastAsia"/>
        </w:rPr>
        <w:t>对年度取得授权国防专利</w:t>
      </w:r>
      <w:r w:rsidR="00776C92" w:rsidRPr="005920AD">
        <w:rPr>
          <w:rFonts w:ascii="仿宋_GB2312" w:cs="仿宋_GB2312" w:hint="eastAsia"/>
        </w:rPr>
        <w:t>10件以上（含10件）的给予</w:t>
      </w:r>
      <w:r w:rsidR="00AD6172" w:rsidRPr="005920AD">
        <w:rPr>
          <w:rFonts w:ascii="仿宋_GB2312" w:cs="仿宋_GB2312" w:hint="eastAsia"/>
        </w:rPr>
        <w:t>补</w:t>
      </w:r>
      <w:r w:rsidR="00776C92" w:rsidRPr="005920AD">
        <w:rPr>
          <w:rFonts w:ascii="仿宋_GB2312" w:cs="仿宋_GB2312" w:hint="eastAsia"/>
        </w:rPr>
        <w:t>助</w:t>
      </w:r>
      <w:r w:rsidRPr="005920AD">
        <w:rPr>
          <w:rFonts w:ascii="仿宋_GB2312" w:cs="仿宋_GB2312" w:hint="eastAsia"/>
        </w:rPr>
        <w:t>。以</w:t>
      </w:r>
      <w:r w:rsidR="00776C92" w:rsidRPr="005920AD">
        <w:rPr>
          <w:rFonts w:ascii="仿宋_GB2312" w:cs="仿宋_GB2312" w:hint="eastAsia"/>
        </w:rPr>
        <w:t>10</w:t>
      </w:r>
      <w:r w:rsidRPr="005920AD">
        <w:rPr>
          <w:rFonts w:ascii="仿宋_GB2312" w:cs="仿宋_GB2312" w:hint="eastAsia"/>
        </w:rPr>
        <w:t>件</w:t>
      </w:r>
      <w:r w:rsidR="00F374BD" w:rsidRPr="005920AD">
        <w:rPr>
          <w:rFonts w:ascii="仿宋_GB2312" w:cs="仿宋_GB2312" w:hint="eastAsia"/>
        </w:rPr>
        <w:t>补助</w:t>
      </w:r>
      <w:r w:rsidR="00776C92" w:rsidRPr="005920AD">
        <w:rPr>
          <w:rFonts w:ascii="仿宋_GB2312" w:cs="仿宋_GB2312" w:hint="eastAsia"/>
        </w:rPr>
        <w:t>5万元</w:t>
      </w:r>
      <w:r w:rsidR="00AD6172" w:rsidRPr="005920AD">
        <w:rPr>
          <w:rFonts w:ascii="仿宋_GB2312" w:cs="仿宋_GB2312" w:hint="eastAsia"/>
        </w:rPr>
        <w:t>为基础，</w:t>
      </w:r>
      <w:r w:rsidR="00776C92" w:rsidRPr="005920AD">
        <w:rPr>
          <w:rFonts w:ascii="仿宋_GB2312" w:cs="仿宋_GB2312" w:hint="eastAsia"/>
        </w:rPr>
        <w:t>每</w:t>
      </w:r>
      <w:r w:rsidRPr="005920AD">
        <w:rPr>
          <w:rFonts w:ascii="仿宋_GB2312" w:cs="仿宋_GB2312" w:hint="eastAsia"/>
        </w:rPr>
        <w:t>多</w:t>
      </w:r>
      <w:r w:rsidR="00776C92" w:rsidRPr="005920AD">
        <w:rPr>
          <w:rFonts w:ascii="仿宋_GB2312" w:cs="仿宋_GB2312" w:hint="eastAsia"/>
        </w:rPr>
        <w:t>1件</w:t>
      </w:r>
      <w:r w:rsidRPr="005920AD">
        <w:rPr>
          <w:rFonts w:ascii="仿宋_GB2312" w:cs="仿宋_GB2312" w:hint="eastAsia"/>
        </w:rPr>
        <w:t>增加</w:t>
      </w:r>
      <w:r w:rsidR="00776C92" w:rsidRPr="005920AD">
        <w:rPr>
          <w:rFonts w:ascii="仿宋_GB2312" w:cs="仿宋_GB2312" w:hint="eastAsia"/>
        </w:rPr>
        <w:t>0.2万元</w:t>
      </w:r>
      <w:r w:rsidR="002F6731" w:rsidRPr="005920AD">
        <w:rPr>
          <w:rFonts w:ascii="仿宋_GB2312" w:cs="仿宋_GB2312" w:hint="eastAsia"/>
        </w:rPr>
        <w:t>补助</w:t>
      </w:r>
      <w:r w:rsidR="00776C92" w:rsidRPr="005920AD">
        <w:rPr>
          <w:rFonts w:ascii="仿宋_GB2312" w:cs="仿宋_GB2312" w:hint="eastAsia"/>
        </w:rPr>
        <w:t>，单个</w:t>
      </w:r>
      <w:r w:rsidR="00AD6172" w:rsidRPr="005920AD">
        <w:rPr>
          <w:rFonts w:ascii="仿宋_GB2312" w:cs="仿宋_GB2312" w:hint="eastAsia"/>
        </w:rPr>
        <w:t>主体</w:t>
      </w:r>
      <w:r w:rsidR="00012E7D" w:rsidRPr="005920AD">
        <w:rPr>
          <w:rFonts w:ascii="仿宋_GB2312" w:cs="仿宋_GB2312" w:hint="eastAsia"/>
        </w:rPr>
        <w:t>补助</w:t>
      </w:r>
      <w:r w:rsidRPr="005920AD">
        <w:rPr>
          <w:rFonts w:ascii="仿宋_GB2312" w:cs="仿宋_GB2312" w:hint="eastAsia"/>
        </w:rPr>
        <w:t>金额最高</w:t>
      </w:r>
      <w:r w:rsidR="00776C92" w:rsidRPr="005920AD">
        <w:rPr>
          <w:rFonts w:ascii="仿宋_GB2312" w:cs="仿宋_GB2312" w:hint="eastAsia"/>
        </w:rPr>
        <w:t>30万元。</w:t>
      </w:r>
    </w:p>
    <w:p w:rsidR="00366088" w:rsidRDefault="002B59E4">
      <w:pPr>
        <w:spacing w:line="560" w:lineRule="exact"/>
        <w:ind w:firstLineChars="200" w:firstLine="643"/>
        <w:rPr>
          <w:rFonts w:ascii="仿宋_GB2312" w:cs="仿宋_GB2312"/>
          <w:b/>
        </w:rPr>
      </w:pPr>
      <w:r>
        <w:rPr>
          <w:rFonts w:ascii="仿宋_GB2312" w:cs="仿宋_GB2312" w:hint="eastAsia"/>
          <w:b/>
        </w:rPr>
        <w:t>（一）申报对象</w:t>
      </w:r>
    </w:p>
    <w:p w:rsidR="00366088" w:rsidRDefault="002B59E4">
      <w:pPr>
        <w:spacing w:line="560" w:lineRule="exact"/>
        <w:ind w:firstLineChars="200" w:firstLine="640"/>
        <w:rPr>
          <w:rFonts w:ascii="仿宋_GB2312" w:cs="仿宋_GB2312"/>
        </w:rPr>
      </w:pPr>
      <w:r>
        <w:rPr>
          <w:rFonts w:ascii="仿宋_GB2312" w:cs="仿宋_GB2312" w:hint="eastAsia"/>
        </w:rPr>
        <w:t>青岛市行政区域内依法登记注册的企事业单位。</w:t>
      </w:r>
    </w:p>
    <w:p w:rsidR="00366088" w:rsidRDefault="002B59E4">
      <w:pPr>
        <w:spacing w:line="560" w:lineRule="exact"/>
        <w:ind w:firstLineChars="200" w:firstLine="643"/>
        <w:rPr>
          <w:rFonts w:ascii="仿宋_GB2312" w:cs="仿宋_GB2312"/>
          <w:b/>
        </w:rPr>
      </w:pPr>
      <w:r>
        <w:rPr>
          <w:rFonts w:ascii="仿宋_GB2312" w:cs="仿宋_GB2312" w:hint="eastAsia"/>
          <w:b/>
        </w:rPr>
        <w:t>（二）申报材料</w:t>
      </w:r>
    </w:p>
    <w:p w:rsidR="00366088" w:rsidRDefault="002B59E4">
      <w:pPr>
        <w:spacing w:line="560" w:lineRule="exact"/>
        <w:ind w:firstLineChars="200" w:firstLine="640"/>
        <w:rPr>
          <w:rFonts w:ascii="仿宋_GB2312" w:cs="仿宋_GB2312"/>
        </w:rPr>
      </w:pPr>
      <w:r>
        <w:rPr>
          <w:rFonts w:ascii="仿宋_GB2312" w:cs="仿宋_GB2312" w:hint="eastAsia"/>
        </w:rPr>
        <w:t>依据《申报指南》，申请人提交申报材料。</w:t>
      </w:r>
    </w:p>
    <w:p w:rsidR="00366088" w:rsidRDefault="002B59E4">
      <w:pPr>
        <w:spacing w:line="560" w:lineRule="exact"/>
        <w:ind w:firstLineChars="200" w:firstLine="640"/>
        <w:rPr>
          <w:rFonts w:ascii="仿宋_GB2312" w:cs="仿宋_GB2312"/>
        </w:rPr>
      </w:pPr>
      <w:r>
        <w:rPr>
          <w:rFonts w:ascii="仿宋_GB2312" w:cs="仿宋_GB2312"/>
        </w:rPr>
        <w:t>1.</w:t>
      </w:r>
      <w:r w:rsidR="00727EA5" w:rsidRPr="00727EA5">
        <w:rPr>
          <w:rFonts w:ascii="仿宋_GB2312" w:hAnsi="仿宋_GB2312" w:cs="仿宋_GB2312" w:hint="eastAsia"/>
        </w:rPr>
        <w:t xml:space="preserve"> </w:t>
      </w:r>
      <w:r w:rsidR="00727EA5">
        <w:rPr>
          <w:rFonts w:ascii="仿宋_GB2312" w:hAnsi="仿宋_GB2312" w:cs="仿宋_GB2312" w:hint="eastAsia"/>
        </w:rPr>
        <w:t>PCT申请</w:t>
      </w:r>
      <w:r w:rsidR="00DC7C7C">
        <w:rPr>
          <w:rFonts w:ascii="仿宋_GB2312" w:hAnsi="仿宋_GB2312" w:cs="仿宋_GB2312" w:hint="eastAsia"/>
        </w:rPr>
        <w:t>专利清单</w:t>
      </w:r>
      <w:r w:rsidR="00727EA5">
        <w:rPr>
          <w:rFonts w:ascii="仿宋_GB2312" w:hAnsi="仿宋_GB2312" w:cs="仿宋_GB2312" w:hint="eastAsia"/>
        </w:rPr>
        <w:t>、国外发明专利清单</w:t>
      </w:r>
      <w:r>
        <w:rPr>
          <w:rFonts w:ascii="仿宋_GB2312" w:cs="仿宋_GB2312" w:hint="eastAsia"/>
        </w:rPr>
        <w:t>。</w:t>
      </w:r>
    </w:p>
    <w:p w:rsidR="00366088" w:rsidRDefault="002B59E4">
      <w:pPr>
        <w:spacing w:line="560" w:lineRule="exact"/>
        <w:ind w:firstLineChars="200" w:firstLine="640"/>
        <w:rPr>
          <w:rFonts w:ascii="仿宋_GB2312" w:cs="仿宋_GB2312"/>
        </w:rPr>
      </w:pPr>
      <w:r>
        <w:rPr>
          <w:rFonts w:ascii="仿宋_GB2312" w:cs="仿宋_GB2312" w:hint="eastAsia"/>
        </w:rPr>
        <w:t>2.对取得国外授权的发明专利资助，需上传</w:t>
      </w:r>
      <w:r w:rsidR="00727EA5">
        <w:rPr>
          <w:rFonts w:ascii="仿宋_GB2312" w:hAnsi="仿宋_GB2312" w:cs="仿宋_GB2312" w:hint="eastAsia"/>
        </w:rPr>
        <w:t>PCT国际公布文本扉页、国外发明专利证书和</w:t>
      </w:r>
      <w:r w:rsidR="00727EA5">
        <w:t>相关专利审查机构发布的专利授权公告著录项目页</w:t>
      </w:r>
      <w:r w:rsidR="00727EA5">
        <w:rPr>
          <w:rFonts w:hint="eastAsia"/>
        </w:rPr>
        <w:t>的扫描件</w:t>
      </w:r>
      <w:r w:rsidR="00727EA5">
        <w:t>，</w:t>
      </w:r>
      <w:r w:rsidR="00727EA5">
        <w:rPr>
          <w:rFonts w:hint="eastAsia"/>
        </w:rPr>
        <w:t>及对应</w:t>
      </w:r>
      <w:r w:rsidR="00727EA5">
        <w:t>的</w:t>
      </w:r>
      <w:r>
        <w:rPr>
          <w:rFonts w:ascii="仿宋_GB2312" w:cs="仿宋_GB2312" w:hint="eastAsia"/>
        </w:rPr>
        <w:t>中文译本（加盖</w:t>
      </w:r>
      <w:r w:rsidR="00727EA5">
        <w:rPr>
          <w:rFonts w:ascii="仿宋_GB2312" w:cs="仿宋_GB2312" w:hint="eastAsia"/>
        </w:rPr>
        <w:t>单位</w:t>
      </w:r>
      <w:r>
        <w:rPr>
          <w:rFonts w:ascii="仿宋_GB2312" w:cs="仿宋_GB2312" w:hint="eastAsia"/>
        </w:rPr>
        <w:t>公章）。</w:t>
      </w:r>
    </w:p>
    <w:p w:rsidR="00366088" w:rsidRDefault="002B59E4">
      <w:pPr>
        <w:spacing w:line="560" w:lineRule="exact"/>
        <w:ind w:firstLineChars="200" w:firstLine="640"/>
        <w:rPr>
          <w:rFonts w:ascii="仿宋_GB2312" w:cs="仿宋_GB2312"/>
        </w:rPr>
      </w:pPr>
      <w:r>
        <w:rPr>
          <w:rFonts w:ascii="仿宋_GB2312" w:cs="仿宋_GB2312" w:hint="eastAsia"/>
        </w:rPr>
        <w:t>3</w:t>
      </w:r>
      <w:r>
        <w:rPr>
          <w:rFonts w:ascii="仿宋_GB2312" w:cs="仿宋_GB2312"/>
        </w:rPr>
        <w:t>.</w:t>
      </w:r>
      <w:r>
        <w:rPr>
          <w:rFonts w:ascii="仿宋_GB2312" w:cs="仿宋_GB2312" w:hint="eastAsia"/>
        </w:rPr>
        <w:t>对于共同授权的专利项目，申报人是多个共同专利权人的，应委托或指定共同权利人之一办理资助手续，并填写上传委托书。</w:t>
      </w:r>
    </w:p>
    <w:p w:rsidR="00366088" w:rsidRDefault="00C41F2C">
      <w:pPr>
        <w:spacing w:line="560" w:lineRule="exact"/>
        <w:ind w:firstLineChars="200" w:firstLine="640"/>
        <w:rPr>
          <w:rFonts w:ascii="仿宋_GB2312" w:cs="仿宋_GB2312"/>
        </w:rPr>
      </w:pPr>
      <w:r>
        <w:rPr>
          <w:rFonts w:ascii="仿宋_GB2312" w:cs="仿宋_GB2312" w:hint="eastAsia"/>
        </w:rPr>
        <w:t>4.</w:t>
      </w:r>
      <w:r w:rsidR="002B59E4">
        <w:rPr>
          <w:rFonts w:ascii="仿宋_GB2312" w:cs="仿宋_GB2312" w:hint="eastAsia"/>
        </w:rPr>
        <w:t>国防专利资助申报依保密规定,通过保密渠道办理。</w:t>
      </w:r>
    </w:p>
    <w:p w:rsidR="00366088" w:rsidRDefault="002B59E4">
      <w:pPr>
        <w:spacing w:line="560" w:lineRule="exact"/>
        <w:ind w:firstLineChars="200" w:firstLine="640"/>
        <w:rPr>
          <w:rFonts w:ascii="仿宋_GB2312" w:cs="仿宋_GB2312"/>
        </w:rPr>
      </w:pPr>
      <w:r>
        <w:rPr>
          <w:rFonts w:ascii="黑体" w:eastAsia="黑体" w:hAnsi="黑体" w:cs="黑体" w:hint="eastAsia"/>
        </w:rPr>
        <w:lastRenderedPageBreak/>
        <w:t>第</w:t>
      </w:r>
      <w:r w:rsidR="005B712E">
        <w:rPr>
          <w:rFonts w:ascii="黑体" w:eastAsia="黑体" w:hAnsi="黑体" w:cs="黑体" w:hint="eastAsia"/>
        </w:rPr>
        <w:t>六</w:t>
      </w:r>
      <w:r>
        <w:rPr>
          <w:rFonts w:ascii="黑体" w:eastAsia="黑体" w:hAnsi="黑体" w:cs="黑体" w:hint="eastAsia"/>
        </w:rPr>
        <w:t xml:space="preserve">条 </w:t>
      </w:r>
      <w:r>
        <w:rPr>
          <w:rFonts w:ascii="仿宋_GB2312" w:cs="仿宋_GB2312" w:hint="eastAsia"/>
        </w:rPr>
        <w:t>引导我市重点产业领域创新主体强化专利布局，提高专利导航服务产业创新发展水平。年度择优遴选不超过20个专利导航项目, 每项给予30万元资助。</w:t>
      </w:r>
      <w:r>
        <w:rPr>
          <w:rFonts w:ascii="仿宋_GB2312" w:cs="仿宋_GB2312"/>
        </w:rPr>
        <w:t>对</w:t>
      </w:r>
      <w:r>
        <w:rPr>
          <w:rFonts w:ascii="仿宋_GB2312" w:cs="仿宋_GB2312" w:hint="eastAsia"/>
        </w:rPr>
        <w:t>获批省级专利导航项目</w:t>
      </w:r>
      <w:r>
        <w:rPr>
          <w:rFonts w:ascii="仿宋_GB2312" w:cs="仿宋_GB2312"/>
        </w:rPr>
        <w:t>，每项给予30万元</w:t>
      </w:r>
      <w:r>
        <w:rPr>
          <w:rFonts w:ascii="仿宋_GB2312" w:cs="仿宋_GB2312" w:hint="eastAsia"/>
        </w:rPr>
        <w:t>资助</w:t>
      </w:r>
      <w:r>
        <w:rPr>
          <w:rFonts w:ascii="仿宋_GB2312" w:cs="仿宋_GB2312"/>
        </w:rPr>
        <w:t>。</w:t>
      </w:r>
    </w:p>
    <w:p w:rsidR="00366088" w:rsidRDefault="002B59E4">
      <w:pPr>
        <w:spacing w:line="560" w:lineRule="exact"/>
        <w:ind w:firstLineChars="200" w:firstLine="640"/>
        <w:rPr>
          <w:rFonts w:ascii="仿宋_GB2312" w:cs="仿宋_GB2312"/>
        </w:rPr>
      </w:pPr>
      <w:r>
        <w:rPr>
          <w:rFonts w:ascii="仿宋_GB2312" w:cs="仿宋_GB2312" w:hint="eastAsia"/>
        </w:rPr>
        <w:t>专利导航项目资助，优先选择通过《知识产权管理规范》国家标准的企业（高等学校、科研组织），以及国家级、省级知识产权示范、优势企业（园区）。</w:t>
      </w:r>
    </w:p>
    <w:p w:rsidR="00366088" w:rsidRDefault="002B59E4">
      <w:pPr>
        <w:spacing w:line="560" w:lineRule="exact"/>
        <w:ind w:firstLineChars="200" w:firstLine="643"/>
        <w:rPr>
          <w:rFonts w:ascii="仿宋_GB2312" w:cs="仿宋_GB2312"/>
          <w:b/>
        </w:rPr>
      </w:pPr>
      <w:r>
        <w:rPr>
          <w:rFonts w:ascii="仿宋_GB2312" w:cs="仿宋_GB2312" w:hint="eastAsia"/>
          <w:b/>
        </w:rPr>
        <w:t>（一）申报对象</w:t>
      </w:r>
    </w:p>
    <w:p w:rsidR="00366088" w:rsidRDefault="002B59E4">
      <w:pPr>
        <w:spacing w:line="560" w:lineRule="exact"/>
        <w:ind w:firstLineChars="200" w:firstLine="640"/>
        <w:rPr>
          <w:rFonts w:ascii="仿宋_GB2312" w:cs="仿宋_GB2312"/>
        </w:rPr>
      </w:pPr>
      <w:r>
        <w:rPr>
          <w:rFonts w:ascii="仿宋_GB2312" w:cs="仿宋_GB2312" w:hint="eastAsia"/>
        </w:rPr>
        <w:t>企业作为专利导航项目的申报主体，与知识产权服务机构联合申报。</w:t>
      </w:r>
    </w:p>
    <w:p w:rsidR="00366088" w:rsidRDefault="002B59E4">
      <w:pPr>
        <w:spacing w:line="560" w:lineRule="exact"/>
        <w:ind w:firstLineChars="200" w:firstLine="640"/>
        <w:rPr>
          <w:rFonts w:ascii="仿宋_GB2312" w:cs="仿宋_GB2312"/>
        </w:rPr>
      </w:pPr>
      <w:r>
        <w:rPr>
          <w:rFonts w:ascii="仿宋_GB2312" w:cs="仿宋_GB2312" w:hint="eastAsia"/>
        </w:rPr>
        <w:t>1.企业须具备条件：</w:t>
      </w:r>
    </w:p>
    <w:p w:rsidR="00366088" w:rsidRDefault="002B59E4">
      <w:pPr>
        <w:spacing w:line="560" w:lineRule="exact"/>
        <w:ind w:firstLineChars="200" w:firstLine="640"/>
        <w:rPr>
          <w:rFonts w:ascii="仿宋_GB2312" w:cs="仿宋_GB2312"/>
        </w:rPr>
      </w:pPr>
      <w:r>
        <w:rPr>
          <w:rFonts w:ascii="仿宋_GB2312" w:cs="仿宋_GB2312" w:hint="eastAsia"/>
        </w:rPr>
        <w:t>（</w:t>
      </w:r>
      <w:r>
        <w:rPr>
          <w:rFonts w:ascii="仿宋_GB2312" w:cs="仿宋_GB2312"/>
        </w:rPr>
        <w:t>1</w:t>
      </w:r>
      <w:r>
        <w:rPr>
          <w:rFonts w:ascii="仿宋_GB2312" w:cs="仿宋_GB2312" w:hint="eastAsia"/>
        </w:rPr>
        <w:t>）青岛市行政区域内注册的具有独立法人资格的企业。</w:t>
      </w:r>
    </w:p>
    <w:p w:rsidR="00366088" w:rsidRDefault="002B59E4">
      <w:pPr>
        <w:spacing w:line="560" w:lineRule="exact"/>
        <w:ind w:firstLineChars="200" w:firstLine="640"/>
        <w:rPr>
          <w:rFonts w:ascii="仿宋_GB2312" w:cs="仿宋_GB2312"/>
        </w:rPr>
      </w:pPr>
      <w:r>
        <w:rPr>
          <w:rFonts w:ascii="仿宋_GB2312" w:cs="仿宋_GB2312" w:hint="eastAsia"/>
        </w:rPr>
        <w:t>（</w:t>
      </w:r>
      <w:r>
        <w:rPr>
          <w:rFonts w:ascii="仿宋_GB2312" w:cs="仿宋_GB2312"/>
        </w:rPr>
        <w:t>2</w:t>
      </w:r>
      <w:r>
        <w:rPr>
          <w:rFonts w:ascii="仿宋_GB2312" w:cs="仿宋_GB2312" w:hint="eastAsia"/>
        </w:rPr>
        <w:t>）企业具有一定规模，经营状况良好。</w:t>
      </w:r>
    </w:p>
    <w:p w:rsidR="00366088" w:rsidRDefault="002B59E4">
      <w:pPr>
        <w:spacing w:line="560" w:lineRule="exact"/>
        <w:ind w:firstLineChars="200" w:firstLine="640"/>
        <w:rPr>
          <w:rFonts w:ascii="仿宋_GB2312" w:cs="仿宋_GB2312"/>
        </w:rPr>
      </w:pPr>
      <w:r>
        <w:rPr>
          <w:rFonts w:ascii="仿宋_GB2312" w:cs="仿宋_GB2312" w:hint="eastAsia"/>
        </w:rPr>
        <w:t>（3）企业具有一定的研发投入。</w:t>
      </w:r>
    </w:p>
    <w:p w:rsidR="00366088" w:rsidRDefault="002B59E4">
      <w:pPr>
        <w:spacing w:line="560" w:lineRule="exact"/>
        <w:ind w:firstLineChars="200" w:firstLine="640"/>
        <w:rPr>
          <w:rFonts w:ascii="仿宋_GB2312" w:cs="仿宋_GB2312"/>
        </w:rPr>
      </w:pPr>
      <w:r>
        <w:rPr>
          <w:rFonts w:ascii="仿宋_GB2312" w:cs="仿宋_GB2312" w:hint="eastAsia"/>
        </w:rPr>
        <w:t>2.知识产权服务机构须具备条件：</w:t>
      </w:r>
    </w:p>
    <w:p w:rsidR="00366088" w:rsidRDefault="002B59E4">
      <w:pPr>
        <w:spacing w:line="560" w:lineRule="exact"/>
        <w:ind w:firstLineChars="200" w:firstLine="640"/>
        <w:rPr>
          <w:rFonts w:ascii="仿宋_GB2312" w:cs="仿宋_GB2312"/>
        </w:rPr>
      </w:pPr>
      <w:r>
        <w:rPr>
          <w:rFonts w:ascii="仿宋_GB2312" w:cs="仿宋_GB2312" w:hint="eastAsia"/>
        </w:rPr>
        <w:t>（</w:t>
      </w:r>
      <w:r>
        <w:rPr>
          <w:rFonts w:ascii="仿宋_GB2312" w:cs="仿宋_GB2312"/>
        </w:rPr>
        <w:t>1</w:t>
      </w:r>
      <w:r>
        <w:rPr>
          <w:rFonts w:ascii="仿宋_GB2312" w:cs="仿宋_GB2312" w:hint="eastAsia"/>
        </w:rPr>
        <w:t>）注册登记并开展相关服务的知识产权服务机构。</w:t>
      </w:r>
    </w:p>
    <w:p w:rsidR="00366088" w:rsidRDefault="002B59E4">
      <w:pPr>
        <w:spacing w:line="560" w:lineRule="exact"/>
        <w:ind w:firstLineChars="200" w:firstLine="640"/>
        <w:rPr>
          <w:rFonts w:ascii="仿宋_GB2312" w:cs="仿宋_GB2312"/>
        </w:rPr>
      </w:pPr>
      <w:r>
        <w:rPr>
          <w:rFonts w:ascii="仿宋_GB2312" w:cs="仿宋_GB2312" w:hint="eastAsia"/>
        </w:rPr>
        <w:t>（</w:t>
      </w:r>
      <w:r>
        <w:rPr>
          <w:rFonts w:ascii="仿宋_GB2312" w:cs="仿宋_GB2312"/>
        </w:rPr>
        <w:t>2</w:t>
      </w:r>
      <w:r>
        <w:rPr>
          <w:rFonts w:ascii="仿宋_GB2312" w:cs="仿宋_GB2312" w:hint="eastAsia"/>
        </w:rPr>
        <w:t>）拥有专利检索、信息服务、战略咨询服务、专利分析研究等业务职能。</w:t>
      </w:r>
    </w:p>
    <w:p w:rsidR="00366088" w:rsidRDefault="002B59E4">
      <w:pPr>
        <w:spacing w:line="560" w:lineRule="exact"/>
        <w:ind w:firstLineChars="200" w:firstLine="640"/>
        <w:rPr>
          <w:rFonts w:ascii="仿宋_GB2312" w:cs="仿宋_GB2312"/>
        </w:rPr>
      </w:pPr>
      <w:r>
        <w:rPr>
          <w:rFonts w:ascii="仿宋_GB2312" w:cs="仿宋_GB2312" w:hint="eastAsia"/>
        </w:rPr>
        <w:t>（</w:t>
      </w:r>
      <w:r>
        <w:rPr>
          <w:rFonts w:ascii="仿宋_GB2312" w:cs="仿宋_GB2312"/>
        </w:rPr>
        <w:t>3</w:t>
      </w:r>
      <w:r>
        <w:rPr>
          <w:rFonts w:ascii="仿宋_GB2312" w:cs="仿宋_GB2312" w:hint="eastAsia"/>
        </w:rPr>
        <w:t>）承担过国家级、省级专利导航项目的知识产权服务机构优先支持。</w:t>
      </w:r>
    </w:p>
    <w:p w:rsidR="00366088" w:rsidRDefault="002B59E4">
      <w:pPr>
        <w:spacing w:line="560" w:lineRule="exact"/>
        <w:ind w:firstLineChars="200" w:firstLine="643"/>
        <w:rPr>
          <w:rFonts w:ascii="仿宋_GB2312" w:cs="仿宋_GB2312"/>
          <w:b/>
        </w:rPr>
      </w:pPr>
      <w:r>
        <w:rPr>
          <w:rFonts w:ascii="仿宋_GB2312" w:cs="仿宋_GB2312" w:hint="eastAsia"/>
          <w:b/>
        </w:rPr>
        <w:t>（二）申报材料</w:t>
      </w:r>
    </w:p>
    <w:p w:rsidR="00366088" w:rsidRDefault="002B59E4">
      <w:pPr>
        <w:spacing w:line="560" w:lineRule="exact"/>
        <w:ind w:firstLineChars="200" w:firstLine="640"/>
        <w:rPr>
          <w:rFonts w:ascii="仿宋_GB2312" w:cs="仿宋_GB2312"/>
        </w:rPr>
      </w:pPr>
      <w:r>
        <w:rPr>
          <w:rFonts w:ascii="仿宋_GB2312" w:cs="仿宋_GB2312" w:hint="eastAsia"/>
        </w:rPr>
        <w:t>依据《申报指南》，申请人提交申报材料。</w:t>
      </w:r>
    </w:p>
    <w:p w:rsidR="00366088" w:rsidRDefault="002B59E4">
      <w:pPr>
        <w:spacing w:line="560" w:lineRule="exact"/>
        <w:ind w:firstLineChars="200" w:firstLine="640"/>
        <w:rPr>
          <w:rFonts w:ascii="仿宋_GB2312" w:cs="仿宋_GB2312"/>
        </w:rPr>
      </w:pPr>
      <w:r>
        <w:rPr>
          <w:rFonts w:ascii="仿宋_GB2312" w:cs="仿宋_GB2312"/>
        </w:rPr>
        <w:lastRenderedPageBreak/>
        <w:t>1.</w:t>
      </w:r>
      <w:r>
        <w:rPr>
          <w:rFonts w:ascii="仿宋_GB2312" w:cs="仿宋_GB2312" w:hint="eastAsia"/>
        </w:rPr>
        <w:t>《营业执照》扫描件。</w:t>
      </w:r>
    </w:p>
    <w:p w:rsidR="00366088" w:rsidRDefault="002B59E4">
      <w:pPr>
        <w:spacing w:line="560" w:lineRule="exact"/>
        <w:ind w:firstLineChars="200" w:firstLine="640"/>
        <w:rPr>
          <w:rFonts w:ascii="仿宋_GB2312" w:cs="仿宋_GB2312"/>
        </w:rPr>
      </w:pPr>
      <w:r>
        <w:rPr>
          <w:rFonts w:ascii="仿宋_GB2312" w:cs="仿宋_GB2312" w:hint="eastAsia"/>
        </w:rPr>
        <w:t>2.《青岛市专利导航项目申报书》。</w:t>
      </w:r>
    </w:p>
    <w:p w:rsidR="00366088" w:rsidRDefault="002B59E4">
      <w:pPr>
        <w:spacing w:line="560" w:lineRule="exact"/>
        <w:ind w:firstLineChars="200" w:firstLine="640"/>
        <w:rPr>
          <w:rFonts w:ascii="仿宋_GB2312" w:cs="仿宋_GB2312"/>
        </w:rPr>
      </w:pPr>
      <w:r>
        <w:rPr>
          <w:rFonts w:ascii="仿宋_GB2312" w:cs="仿宋_GB2312" w:hint="eastAsia"/>
        </w:rPr>
        <w:t>3</w:t>
      </w:r>
      <w:r>
        <w:rPr>
          <w:rFonts w:ascii="仿宋_GB2312" w:cs="仿宋_GB2312"/>
        </w:rPr>
        <w:t>.</w:t>
      </w:r>
      <w:r>
        <w:t>经有资质的审计机构审计的《年度</w:t>
      </w:r>
      <w:r>
        <w:rPr>
          <w:rFonts w:hint="eastAsia"/>
        </w:rPr>
        <w:t>审计</w:t>
      </w:r>
      <w:r>
        <w:t>报告》或</w:t>
      </w:r>
      <w:r>
        <w:rPr>
          <w:rFonts w:hint="eastAsia"/>
        </w:rPr>
        <w:t>加盖税务部门公章的</w:t>
      </w:r>
      <w:r>
        <w:t>《中华人民共和国企业所得税年度纳税申报表（</w:t>
      </w:r>
      <w:r>
        <w:t>A</w:t>
      </w:r>
      <w:r>
        <w:t>类）》扫描件。</w:t>
      </w:r>
    </w:p>
    <w:p w:rsidR="00366088" w:rsidRDefault="002B59E4">
      <w:pPr>
        <w:spacing w:line="560" w:lineRule="exact"/>
        <w:ind w:firstLineChars="200" w:firstLine="640"/>
        <w:rPr>
          <w:rFonts w:ascii="仿宋_GB2312" w:cs="仿宋_GB2312"/>
        </w:rPr>
      </w:pPr>
      <w:r>
        <w:rPr>
          <w:rFonts w:ascii="仿宋_GB2312" w:cs="仿宋_GB2312" w:hint="eastAsia"/>
        </w:rPr>
        <w:t>4.专利清单。</w:t>
      </w:r>
    </w:p>
    <w:p w:rsidR="00366088" w:rsidRDefault="002B59E4">
      <w:pPr>
        <w:spacing w:line="560" w:lineRule="exact"/>
        <w:ind w:firstLineChars="200" w:firstLine="640"/>
        <w:rPr>
          <w:rFonts w:ascii="仿宋_GB2312" w:cs="仿宋_GB2312"/>
        </w:rPr>
      </w:pPr>
      <w:r>
        <w:rPr>
          <w:rFonts w:ascii="仿宋_GB2312" w:cs="仿宋_GB2312" w:hint="eastAsia"/>
        </w:rPr>
        <w:t>5.与知识产权服务机构签订的专利导航合作意向书扫描件。</w:t>
      </w:r>
    </w:p>
    <w:p w:rsidR="00366088" w:rsidRDefault="002B59E4">
      <w:pPr>
        <w:pStyle w:val="a5"/>
        <w:shd w:val="clear" w:color="auto" w:fill="FFFFFF"/>
        <w:spacing w:before="0" w:beforeAutospacing="0" w:after="0" w:afterAutospacing="0" w:line="560" w:lineRule="exact"/>
        <w:ind w:firstLineChars="186" w:firstLine="595"/>
        <w:rPr>
          <w:rFonts w:ascii="仿宋_GB2312" w:eastAsia="仿宋_GB2312" w:hAnsi="Arial" w:cs="仿宋_GB2312"/>
          <w:color w:val="000000"/>
          <w:sz w:val="32"/>
          <w:szCs w:val="32"/>
          <w:shd w:val="clear" w:color="auto" w:fill="FFFFFF"/>
        </w:rPr>
      </w:pPr>
      <w:r>
        <w:rPr>
          <w:rFonts w:ascii="仿宋_GB2312" w:eastAsia="仿宋_GB2312" w:cs="仿宋_GB2312" w:hint="eastAsia"/>
          <w:sz w:val="32"/>
          <w:szCs w:val="32"/>
        </w:rPr>
        <w:t>6.</w:t>
      </w:r>
      <w:r>
        <w:rPr>
          <w:rFonts w:ascii="仿宋_GB2312" w:eastAsia="仿宋_GB2312" w:cs="仿宋_GB2312" w:hint="eastAsia"/>
          <w:sz w:val="32"/>
          <w:szCs w:val="32"/>
          <w:shd w:val="clear" w:color="auto" w:fill="FFFFFF"/>
        </w:rPr>
        <w:t>具备专利分析经验的知识产权服务人才的相关证书扫描件。</w:t>
      </w:r>
    </w:p>
    <w:p w:rsidR="00366088" w:rsidRDefault="002B59E4">
      <w:pPr>
        <w:spacing w:line="560" w:lineRule="exact"/>
        <w:ind w:firstLineChars="200" w:firstLine="640"/>
        <w:rPr>
          <w:rFonts w:ascii="仿宋_GB2312" w:cs="仿宋_GB2312"/>
        </w:rPr>
      </w:pPr>
      <w:r>
        <w:rPr>
          <w:rFonts w:ascii="黑体" w:eastAsia="黑体" w:hAnsi="黑体" w:cs="黑体" w:hint="eastAsia"/>
        </w:rPr>
        <w:t>第</w:t>
      </w:r>
      <w:r w:rsidR="005B712E">
        <w:rPr>
          <w:rFonts w:ascii="黑体" w:eastAsia="黑体" w:hAnsi="黑体" w:cs="黑体" w:hint="eastAsia"/>
        </w:rPr>
        <w:t>七</w:t>
      </w:r>
      <w:r>
        <w:rPr>
          <w:rFonts w:ascii="黑体" w:eastAsia="黑体" w:hAnsi="黑体" w:cs="黑体" w:hint="eastAsia"/>
        </w:rPr>
        <w:t xml:space="preserve">条 </w:t>
      </w:r>
      <w:r>
        <w:rPr>
          <w:rFonts w:ascii="仿宋_GB2312" w:cs="仿宋_GB2312" w:hint="eastAsia"/>
        </w:rPr>
        <w:t>对我市重点产业领域企业主导构建关键核心技术专利组合（专利池），且产生较高经济效益的，择优按每项专利组合最高</w:t>
      </w:r>
      <w:r>
        <w:rPr>
          <w:rFonts w:ascii="仿宋_GB2312" w:cs="仿宋_GB2312"/>
        </w:rPr>
        <w:t>100</w:t>
      </w:r>
      <w:r>
        <w:rPr>
          <w:rFonts w:ascii="仿宋_GB2312" w:cs="仿宋_GB2312" w:hint="eastAsia"/>
        </w:rPr>
        <w:t>万元给予一次性资</w:t>
      </w:r>
      <w:r>
        <w:rPr>
          <w:rFonts w:ascii="仿宋_GB2312" w:hAnsi="仿宋" w:cs="仿宋_GB2312" w:hint="eastAsia"/>
        </w:rPr>
        <w:t>助</w:t>
      </w:r>
      <w:r>
        <w:rPr>
          <w:rFonts w:ascii="仿宋_GB2312" w:cs="仿宋_GB2312" w:hint="eastAsia"/>
        </w:rPr>
        <w:t>。</w:t>
      </w:r>
    </w:p>
    <w:p w:rsidR="00366088" w:rsidRDefault="002B59E4">
      <w:pPr>
        <w:spacing w:line="560" w:lineRule="exact"/>
        <w:ind w:firstLineChars="200" w:firstLine="640"/>
        <w:rPr>
          <w:rFonts w:ascii="仿宋_GB2312" w:cs="仿宋_GB2312"/>
        </w:rPr>
      </w:pPr>
      <w:r>
        <w:rPr>
          <w:rFonts w:ascii="仿宋_GB2312" w:cs="仿宋_GB2312" w:hint="eastAsia"/>
        </w:rPr>
        <w:t>对主导构建关键核心技术专利组合（专利池）的企业资助，优先选择通过《企业知识产权管理规范》国家标准的企业，以及国家级、省级知识产权示范、优势企业。</w:t>
      </w:r>
    </w:p>
    <w:p w:rsidR="00366088" w:rsidRDefault="002B59E4">
      <w:pPr>
        <w:spacing w:line="560" w:lineRule="exact"/>
        <w:ind w:firstLineChars="200" w:firstLine="640"/>
        <w:rPr>
          <w:rFonts w:ascii="仿宋_GB2312" w:cs="仿宋_GB2312"/>
        </w:rPr>
      </w:pPr>
      <w:r>
        <w:rPr>
          <w:rFonts w:ascii="仿宋_GB2312" w:cs="仿宋_GB2312" w:hint="eastAsia"/>
        </w:rPr>
        <w:t>一类资助每年不超过</w:t>
      </w:r>
      <w:r>
        <w:rPr>
          <w:rFonts w:ascii="仿宋_GB2312" w:cs="仿宋_GB2312"/>
        </w:rPr>
        <w:t>3</w:t>
      </w:r>
      <w:r>
        <w:rPr>
          <w:rFonts w:ascii="仿宋_GB2312" w:cs="仿宋_GB2312" w:hint="eastAsia"/>
        </w:rPr>
        <w:t>项，每项资助金额</w:t>
      </w:r>
      <w:r>
        <w:rPr>
          <w:rFonts w:ascii="仿宋_GB2312" w:cs="仿宋_GB2312"/>
        </w:rPr>
        <w:t>100</w:t>
      </w:r>
      <w:r>
        <w:rPr>
          <w:rFonts w:ascii="仿宋_GB2312" w:cs="仿宋_GB2312" w:hint="eastAsia"/>
        </w:rPr>
        <w:t>万元；二类资助每年不超过</w:t>
      </w:r>
      <w:r>
        <w:rPr>
          <w:rFonts w:ascii="仿宋_GB2312" w:cs="仿宋_GB2312"/>
        </w:rPr>
        <w:t>5</w:t>
      </w:r>
      <w:r>
        <w:rPr>
          <w:rFonts w:ascii="仿宋_GB2312" w:cs="仿宋_GB2312" w:hint="eastAsia"/>
        </w:rPr>
        <w:t>项，每项资助金额</w:t>
      </w:r>
      <w:r>
        <w:rPr>
          <w:rFonts w:ascii="仿宋_GB2312" w:cs="仿宋_GB2312"/>
        </w:rPr>
        <w:t>30</w:t>
      </w:r>
      <w:r>
        <w:rPr>
          <w:rFonts w:ascii="仿宋_GB2312" w:cs="仿宋_GB2312" w:hint="eastAsia"/>
        </w:rPr>
        <w:t>万元；三类资助每年不超过10项，每项资助金额2</w:t>
      </w:r>
      <w:r>
        <w:rPr>
          <w:rFonts w:ascii="仿宋_GB2312" w:cs="仿宋_GB2312"/>
        </w:rPr>
        <w:t>0</w:t>
      </w:r>
      <w:r>
        <w:rPr>
          <w:rFonts w:ascii="仿宋_GB2312" w:cs="仿宋_GB2312" w:hint="eastAsia"/>
        </w:rPr>
        <w:t>万元。</w:t>
      </w:r>
    </w:p>
    <w:p w:rsidR="00366088" w:rsidRDefault="002B59E4">
      <w:pPr>
        <w:spacing w:line="560" w:lineRule="exact"/>
        <w:ind w:firstLineChars="200" w:firstLine="643"/>
        <w:rPr>
          <w:rFonts w:ascii="仿宋_GB2312" w:cs="仿宋_GB2312"/>
          <w:b/>
        </w:rPr>
      </w:pPr>
      <w:r>
        <w:rPr>
          <w:rFonts w:ascii="仿宋_GB2312" w:cs="仿宋_GB2312" w:hint="eastAsia"/>
          <w:b/>
        </w:rPr>
        <w:t>（一）申报对象</w:t>
      </w:r>
    </w:p>
    <w:p w:rsidR="00366088" w:rsidRDefault="002B59E4">
      <w:pPr>
        <w:spacing w:line="560" w:lineRule="exact"/>
        <w:ind w:firstLineChars="200" w:firstLine="640"/>
        <w:rPr>
          <w:rFonts w:ascii="仿宋_GB2312" w:cs="仿宋_GB2312"/>
        </w:rPr>
      </w:pPr>
      <w:r>
        <w:rPr>
          <w:rFonts w:ascii="仿宋_GB2312" w:hAnsi="宋体" w:cs="仿宋_GB2312" w:hint="eastAsia"/>
        </w:rPr>
        <w:t>青岛市</w:t>
      </w:r>
      <w:r>
        <w:rPr>
          <w:rFonts w:ascii="仿宋_GB2312" w:hAnsi="Arial" w:cs="仿宋_GB2312" w:hint="eastAsia"/>
          <w:color w:val="000000"/>
        </w:rPr>
        <w:t>行政区域内注册的具有独立法人资格的企业。须同时满足以下条件：</w:t>
      </w:r>
    </w:p>
    <w:p w:rsidR="00366088" w:rsidRDefault="002B59E4">
      <w:pPr>
        <w:spacing w:line="560" w:lineRule="exact"/>
        <w:ind w:firstLineChars="200" w:firstLine="640"/>
        <w:rPr>
          <w:rFonts w:ascii="仿宋_GB2312" w:cs="仿宋_GB2312"/>
        </w:rPr>
      </w:pPr>
      <w:r>
        <w:rPr>
          <w:rFonts w:ascii="仿宋_GB2312" w:cs="仿宋_GB2312" w:hint="eastAsia"/>
        </w:rPr>
        <w:t>1.拥有</w:t>
      </w:r>
      <w:r>
        <w:rPr>
          <w:rFonts w:ascii="仿宋_GB2312" w:cs="仿宋_GB2312"/>
        </w:rPr>
        <w:t>1</w:t>
      </w:r>
      <w:r>
        <w:rPr>
          <w:rFonts w:ascii="仿宋_GB2312" w:cs="仿宋_GB2312" w:hint="eastAsia"/>
        </w:rPr>
        <w:t>件核心基础专利，且该专利维持有效。</w:t>
      </w:r>
    </w:p>
    <w:p w:rsidR="00366088" w:rsidRDefault="002B59E4">
      <w:pPr>
        <w:spacing w:line="560" w:lineRule="exact"/>
        <w:ind w:firstLineChars="200" w:firstLine="640"/>
        <w:rPr>
          <w:rFonts w:ascii="仿宋_GB2312" w:cs="仿宋_GB2312"/>
        </w:rPr>
      </w:pPr>
      <w:r>
        <w:rPr>
          <w:rFonts w:ascii="仿宋_GB2312" w:cs="仿宋_GB2312" w:hint="eastAsia"/>
        </w:rPr>
        <w:lastRenderedPageBreak/>
        <w:t>2.围绕核心基础专利，拥有10件以上有效发明专利。</w:t>
      </w:r>
    </w:p>
    <w:p w:rsidR="00366088" w:rsidRDefault="002B59E4">
      <w:pPr>
        <w:spacing w:line="560" w:lineRule="exact"/>
        <w:ind w:firstLineChars="200" w:firstLine="640"/>
        <w:rPr>
          <w:rFonts w:ascii="仿宋_GB2312" w:cs="仿宋_GB2312"/>
        </w:rPr>
      </w:pPr>
      <w:r>
        <w:rPr>
          <w:rFonts w:ascii="仿宋_GB2312" w:cs="仿宋_GB2312" w:hint="eastAsia"/>
        </w:rPr>
        <w:t>3.围绕核心基础专利，申请并公开5件以上</w:t>
      </w:r>
      <w:r>
        <w:rPr>
          <w:rFonts w:ascii="仿宋_GB2312" w:cs="仿宋_GB2312"/>
        </w:rPr>
        <w:t>PCT</w:t>
      </w:r>
      <w:r>
        <w:rPr>
          <w:rFonts w:ascii="仿宋_GB2312" w:cs="仿宋_GB2312" w:hint="eastAsia"/>
        </w:rPr>
        <w:t>专利，且与核心基础专利的</w:t>
      </w:r>
      <w:r>
        <w:rPr>
          <w:rFonts w:ascii="仿宋_GB2312" w:cs="仿宋_GB2312"/>
        </w:rPr>
        <w:t>IPC</w:t>
      </w:r>
      <w:r>
        <w:rPr>
          <w:rFonts w:ascii="仿宋_GB2312" w:cs="仿宋_GB2312" w:hint="eastAsia"/>
        </w:rPr>
        <w:t>主分类号小类相同。</w:t>
      </w:r>
    </w:p>
    <w:p w:rsidR="00366088" w:rsidRDefault="002B59E4">
      <w:pPr>
        <w:spacing w:line="560" w:lineRule="exact"/>
        <w:ind w:firstLineChars="200" w:firstLine="643"/>
        <w:rPr>
          <w:rFonts w:ascii="仿宋_GB2312" w:cs="仿宋_GB2312"/>
          <w:b/>
        </w:rPr>
      </w:pPr>
      <w:r>
        <w:rPr>
          <w:rFonts w:ascii="仿宋_GB2312" w:cs="仿宋_GB2312" w:hint="eastAsia"/>
          <w:b/>
        </w:rPr>
        <w:t>（二）申报材料</w:t>
      </w:r>
    </w:p>
    <w:p w:rsidR="00366088" w:rsidRDefault="002B59E4">
      <w:pPr>
        <w:spacing w:line="560" w:lineRule="exact"/>
        <w:ind w:firstLineChars="200" w:firstLine="640"/>
        <w:rPr>
          <w:rFonts w:ascii="仿宋_GB2312" w:cs="仿宋_GB2312"/>
        </w:rPr>
      </w:pPr>
      <w:r>
        <w:rPr>
          <w:rFonts w:ascii="仿宋_GB2312" w:cs="仿宋_GB2312" w:hint="eastAsia"/>
        </w:rPr>
        <w:t>依据《申报指南》，申请人提交申报材料。</w:t>
      </w:r>
    </w:p>
    <w:p w:rsidR="00366088" w:rsidRDefault="002B59E4">
      <w:pPr>
        <w:spacing w:line="560" w:lineRule="exact"/>
        <w:ind w:firstLineChars="200" w:firstLine="640"/>
        <w:rPr>
          <w:rFonts w:ascii="仿宋_GB2312" w:cs="仿宋_GB2312"/>
        </w:rPr>
      </w:pPr>
      <w:r>
        <w:rPr>
          <w:rFonts w:ascii="仿宋_GB2312" w:cs="仿宋_GB2312"/>
        </w:rPr>
        <w:t>1.</w:t>
      </w:r>
      <w:r>
        <w:rPr>
          <w:rFonts w:ascii="仿宋_GB2312" w:cs="仿宋_GB2312" w:hint="eastAsia"/>
        </w:rPr>
        <w:t>《营业执照》扫描件。</w:t>
      </w:r>
    </w:p>
    <w:p w:rsidR="00366088" w:rsidRDefault="002B59E4">
      <w:pPr>
        <w:spacing w:line="560" w:lineRule="exact"/>
        <w:ind w:firstLineChars="200" w:firstLine="640"/>
        <w:rPr>
          <w:rFonts w:ascii="仿宋_GB2312" w:cs="仿宋_GB2312"/>
        </w:rPr>
      </w:pPr>
      <w:r>
        <w:rPr>
          <w:rFonts w:ascii="仿宋_GB2312" w:cs="仿宋_GB2312" w:hint="eastAsia"/>
        </w:rPr>
        <w:t>2.专利清单。</w:t>
      </w:r>
    </w:p>
    <w:p w:rsidR="00366088" w:rsidRDefault="002B59E4">
      <w:pPr>
        <w:spacing w:line="560" w:lineRule="exact"/>
        <w:ind w:firstLineChars="200" w:firstLine="640"/>
        <w:rPr>
          <w:rFonts w:ascii="仿宋_GB2312" w:cs="仿宋_GB2312"/>
        </w:rPr>
      </w:pPr>
      <w:r>
        <w:rPr>
          <w:rFonts w:ascii="仿宋_GB2312" w:cs="仿宋_GB2312" w:hint="eastAsia"/>
        </w:rPr>
        <w:t>3</w:t>
      </w:r>
      <w:r>
        <w:rPr>
          <w:rFonts w:ascii="仿宋_GB2312" w:cs="仿宋_GB2312"/>
        </w:rPr>
        <w:t>.</w:t>
      </w:r>
      <w:r>
        <w:rPr>
          <w:rFonts w:ascii="仿宋_GB2312" w:cs="仿宋_GB2312" w:hint="eastAsia"/>
        </w:rPr>
        <w:t>专利产品证书、照片或其他证明材料的复印件。</w:t>
      </w:r>
    </w:p>
    <w:p w:rsidR="00366088" w:rsidRDefault="002B59E4">
      <w:pPr>
        <w:spacing w:line="560" w:lineRule="exact"/>
        <w:ind w:firstLineChars="200" w:firstLine="640"/>
        <w:rPr>
          <w:rFonts w:ascii="仿宋_GB2312" w:cs="仿宋_GB2312"/>
        </w:rPr>
      </w:pPr>
      <w:r>
        <w:rPr>
          <w:rFonts w:ascii="仿宋_GB2312" w:cs="仿宋_GB2312" w:hint="eastAsia"/>
        </w:rPr>
        <w:t>4</w:t>
      </w:r>
      <w:r>
        <w:rPr>
          <w:rFonts w:ascii="仿宋_GB2312" w:cs="仿宋_GB2312"/>
        </w:rPr>
        <w:t>.</w:t>
      </w:r>
      <w:r>
        <w:rPr>
          <w:rFonts w:ascii="仿宋_GB2312" w:cs="仿宋_GB2312" w:hint="eastAsia"/>
        </w:rPr>
        <w:t>列入各类标准的文件、证书等证明材料的复印件。</w:t>
      </w:r>
    </w:p>
    <w:p w:rsidR="00366088" w:rsidRDefault="002B59E4">
      <w:pPr>
        <w:spacing w:line="560" w:lineRule="exact"/>
        <w:ind w:firstLineChars="200" w:firstLine="640"/>
        <w:rPr>
          <w:rFonts w:ascii="仿宋_GB2312" w:cs="仿宋_GB2312"/>
        </w:rPr>
      </w:pPr>
      <w:r>
        <w:rPr>
          <w:rFonts w:ascii="仿宋_GB2312" w:cs="仿宋_GB2312" w:hint="eastAsia"/>
        </w:rPr>
        <w:t>5</w:t>
      </w:r>
      <w:r>
        <w:rPr>
          <w:rFonts w:ascii="仿宋_GB2312" w:cs="仿宋_GB2312"/>
        </w:rPr>
        <w:t>.</w:t>
      </w:r>
      <w:r>
        <w:rPr>
          <w:rFonts w:ascii="仿宋_GB2312" w:cs="仿宋_GB2312" w:hint="eastAsia"/>
        </w:rPr>
        <w:t>涉及产业化、成熟度等相关证明材料的复印件。</w:t>
      </w:r>
    </w:p>
    <w:p w:rsidR="00366088" w:rsidRDefault="002B59E4">
      <w:pPr>
        <w:spacing w:line="560" w:lineRule="exact"/>
        <w:ind w:firstLineChars="200" w:firstLine="640"/>
        <w:rPr>
          <w:rFonts w:ascii="仿宋_GB2312" w:cs="仿宋_GB2312"/>
        </w:rPr>
      </w:pPr>
      <w:r>
        <w:rPr>
          <w:rFonts w:ascii="仿宋_GB2312" w:cs="仿宋_GB2312" w:hint="eastAsia"/>
        </w:rPr>
        <w:t>6</w:t>
      </w:r>
      <w:r>
        <w:rPr>
          <w:rFonts w:ascii="仿宋_GB2312" w:cs="仿宋_GB2312"/>
        </w:rPr>
        <w:t>.</w:t>
      </w:r>
      <w:r>
        <w:rPr>
          <w:rFonts w:ascii="仿宋_GB2312" w:cs="仿宋_GB2312" w:hint="eastAsia"/>
        </w:rPr>
        <w:t>涉及专利产品相关效益数据的来源、计算方法和公式的文字说明，及相关证明材料。</w:t>
      </w:r>
    </w:p>
    <w:p w:rsidR="00366088" w:rsidRDefault="002B59E4">
      <w:pPr>
        <w:spacing w:line="560" w:lineRule="exact"/>
        <w:ind w:firstLineChars="200" w:firstLine="640"/>
        <w:rPr>
          <w:rFonts w:ascii="仿宋_GB2312" w:cs="仿宋_GB2312"/>
        </w:rPr>
      </w:pPr>
      <w:r>
        <w:rPr>
          <w:rFonts w:ascii="仿宋_GB2312" w:cs="仿宋_GB2312" w:hint="eastAsia"/>
        </w:rPr>
        <w:t>7</w:t>
      </w:r>
      <w:r>
        <w:rPr>
          <w:rFonts w:ascii="仿宋_GB2312" w:cs="仿宋_GB2312"/>
        </w:rPr>
        <w:t>.</w:t>
      </w:r>
      <w:r>
        <w:rPr>
          <w:rFonts w:ascii="仿宋_GB2312" w:cs="仿宋_GB2312" w:hint="eastAsia"/>
        </w:rPr>
        <w:t>专利如涉及复审、无效、诉讼等情况，请附复审通知书、无效通知书、判决书的复印件。</w:t>
      </w:r>
    </w:p>
    <w:p w:rsidR="00366088" w:rsidRDefault="002B59E4">
      <w:pPr>
        <w:spacing w:line="560" w:lineRule="exact"/>
        <w:ind w:firstLineChars="200" w:firstLine="640"/>
        <w:rPr>
          <w:rFonts w:ascii="仿宋_GB2312" w:cs="仿宋_GB2312"/>
        </w:rPr>
      </w:pPr>
      <w:r>
        <w:rPr>
          <w:rFonts w:ascii="黑体" w:eastAsia="黑体" w:hAnsi="黑体" w:cs="黑体" w:hint="eastAsia"/>
        </w:rPr>
        <w:t>第</w:t>
      </w:r>
      <w:r w:rsidR="005B712E">
        <w:rPr>
          <w:rFonts w:ascii="黑体" w:eastAsia="黑体" w:hAnsi="黑体" w:cs="黑体" w:hint="eastAsia"/>
        </w:rPr>
        <w:t>八</w:t>
      </w:r>
      <w:r>
        <w:rPr>
          <w:rFonts w:ascii="黑体" w:eastAsia="黑体" w:hAnsi="黑体" w:cs="黑体" w:hint="eastAsia"/>
        </w:rPr>
        <w:t xml:space="preserve">条 </w:t>
      </w:r>
      <w:r>
        <w:rPr>
          <w:rFonts w:ascii="仿宋_GB2312" w:cs="仿宋_GB2312" w:hint="eastAsia"/>
        </w:rPr>
        <w:t>对以专利权质押保险贷款额度不超过</w:t>
      </w:r>
      <w:r>
        <w:rPr>
          <w:rFonts w:ascii="仿宋_GB2312" w:cs="仿宋_GB2312"/>
        </w:rPr>
        <w:t>500</w:t>
      </w:r>
      <w:r>
        <w:rPr>
          <w:rFonts w:ascii="仿宋_GB2312" w:cs="仿宋_GB2312" w:hint="eastAsia"/>
        </w:rPr>
        <w:t>万元的科技型中小微企业，给予每年</w:t>
      </w:r>
      <w:r>
        <w:rPr>
          <w:rFonts w:ascii="仿宋_GB2312" w:cs="仿宋_GB2312"/>
        </w:rPr>
        <w:t>60%</w:t>
      </w:r>
      <w:r>
        <w:rPr>
          <w:rFonts w:ascii="仿宋_GB2312" w:cs="仿宋_GB2312" w:hint="eastAsia"/>
        </w:rPr>
        <w:t>的保险费资助，最高8万元；给予实际年贷款利息的</w:t>
      </w:r>
      <w:r>
        <w:rPr>
          <w:rFonts w:ascii="仿宋_GB2312" w:cs="仿宋_GB2312"/>
        </w:rPr>
        <w:t>50%</w:t>
      </w:r>
      <w:r>
        <w:rPr>
          <w:rFonts w:ascii="仿宋_GB2312" w:cs="仿宋_GB2312" w:hint="eastAsia"/>
        </w:rPr>
        <w:t>贴息资助（以万元计，不足</w:t>
      </w:r>
      <w:r>
        <w:rPr>
          <w:rFonts w:ascii="仿宋_GB2312" w:cs="仿宋_GB2312"/>
        </w:rPr>
        <w:t>1</w:t>
      </w:r>
      <w:r>
        <w:rPr>
          <w:rFonts w:ascii="仿宋_GB2312" w:cs="仿宋_GB2312" w:hint="eastAsia"/>
        </w:rPr>
        <w:t>万元的不予资助），最高50万元；对未按照规定归还的逾期贷款利息、加息和罚息，不予贴息。同一企业享受资助最多不超过三年。</w:t>
      </w:r>
    </w:p>
    <w:p w:rsidR="00366088" w:rsidRDefault="002B59E4">
      <w:pPr>
        <w:spacing w:line="560" w:lineRule="exact"/>
        <w:ind w:firstLineChars="200" w:firstLine="643"/>
        <w:rPr>
          <w:rFonts w:ascii="仿宋_GB2312" w:cs="仿宋_GB2312"/>
          <w:b/>
        </w:rPr>
      </w:pPr>
      <w:r>
        <w:rPr>
          <w:rFonts w:ascii="仿宋_GB2312" w:cs="仿宋_GB2312" w:hint="eastAsia"/>
          <w:b/>
        </w:rPr>
        <w:t>（一）申报对象</w:t>
      </w:r>
    </w:p>
    <w:p w:rsidR="00366088" w:rsidRDefault="002B59E4">
      <w:pPr>
        <w:spacing w:line="560" w:lineRule="exact"/>
        <w:ind w:firstLineChars="200" w:firstLine="640"/>
        <w:rPr>
          <w:rFonts w:ascii="仿宋_GB2312" w:cs="仿宋_GB2312"/>
        </w:rPr>
      </w:pPr>
      <w:r>
        <w:rPr>
          <w:rFonts w:ascii="仿宋_GB2312" w:cs="仿宋_GB2312" w:hint="eastAsia"/>
        </w:rPr>
        <w:t>申请人须满足下列条件：</w:t>
      </w:r>
    </w:p>
    <w:p w:rsidR="00366088" w:rsidRDefault="002B59E4">
      <w:pPr>
        <w:spacing w:line="560" w:lineRule="exact"/>
        <w:ind w:firstLineChars="200" w:firstLine="640"/>
        <w:rPr>
          <w:rFonts w:ascii="仿宋_GB2312" w:cs="仿宋_GB2312"/>
        </w:rPr>
      </w:pPr>
      <w:r>
        <w:rPr>
          <w:rFonts w:ascii="仿宋_GB2312" w:cs="仿宋_GB2312" w:hint="eastAsia"/>
        </w:rPr>
        <w:t>1.属于在青岛市行政区域内依法登记注册的企业；</w:t>
      </w:r>
    </w:p>
    <w:p w:rsidR="00366088" w:rsidRDefault="002B59E4">
      <w:pPr>
        <w:spacing w:line="560" w:lineRule="exact"/>
        <w:ind w:firstLineChars="200" w:firstLine="640"/>
        <w:rPr>
          <w:rFonts w:ascii="仿宋_GB2312" w:cs="仿宋_GB2312"/>
        </w:rPr>
      </w:pPr>
      <w:r>
        <w:rPr>
          <w:rFonts w:ascii="仿宋_GB2312" w:cs="仿宋_GB2312" w:hint="eastAsia"/>
        </w:rPr>
        <w:lastRenderedPageBreak/>
        <w:t>2.用于质押登记的专利权合法有效、权属清晰、法律状态明确；</w:t>
      </w:r>
    </w:p>
    <w:p w:rsidR="00366088" w:rsidRDefault="002B59E4">
      <w:pPr>
        <w:spacing w:line="560" w:lineRule="exact"/>
        <w:ind w:firstLineChars="200" w:firstLine="640"/>
        <w:rPr>
          <w:rFonts w:ascii="仿宋_GB2312" w:cs="仿宋_GB2312"/>
        </w:rPr>
      </w:pPr>
      <w:r>
        <w:rPr>
          <w:rFonts w:ascii="仿宋_GB2312" w:cs="仿宋_GB2312" w:hint="eastAsia"/>
        </w:rPr>
        <w:t>3.获得银行专利权质押贷款，申请时贷款合同已按约定履行完毕，并已还清本息；</w:t>
      </w:r>
    </w:p>
    <w:p w:rsidR="00366088" w:rsidRDefault="002B59E4">
      <w:pPr>
        <w:spacing w:line="560" w:lineRule="exact"/>
        <w:ind w:firstLineChars="200" w:firstLine="640"/>
        <w:rPr>
          <w:rFonts w:ascii="仿宋_GB2312" w:cs="仿宋_GB2312"/>
        </w:rPr>
      </w:pPr>
      <w:r>
        <w:rPr>
          <w:rFonts w:ascii="仿宋_GB2312" w:cs="仿宋_GB2312" w:hint="eastAsia"/>
        </w:rPr>
        <w:t>4.同一笔贷款未在其它政府部门申请过银行贷款贴息贴补。</w:t>
      </w:r>
    </w:p>
    <w:p w:rsidR="00366088" w:rsidRDefault="002B59E4">
      <w:pPr>
        <w:spacing w:line="560" w:lineRule="exact"/>
        <w:ind w:firstLineChars="200" w:firstLine="643"/>
        <w:rPr>
          <w:rFonts w:ascii="仿宋_GB2312" w:cs="仿宋_GB2312"/>
          <w:b/>
        </w:rPr>
      </w:pPr>
      <w:r>
        <w:rPr>
          <w:rFonts w:ascii="仿宋_GB2312" w:cs="仿宋_GB2312" w:hint="eastAsia"/>
          <w:b/>
        </w:rPr>
        <w:t>（二）申报材料</w:t>
      </w:r>
    </w:p>
    <w:p w:rsidR="00366088" w:rsidRDefault="002B59E4">
      <w:pPr>
        <w:spacing w:line="560" w:lineRule="exact"/>
        <w:ind w:firstLineChars="200" w:firstLine="640"/>
        <w:rPr>
          <w:rFonts w:ascii="仿宋_GB2312" w:cs="仿宋_GB2312"/>
        </w:rPr>
      </w:pPr>
      <w:r>
        <w:rPr>
          <w:rFonts w:ascii="仿宋_GB2312" w:cs="仿宋_GB2312" w:hint="eastAsia"/>
        </w:rPr>
        <w:t>依据《申报指南》，申请人提交申报材料。</w:t>
      </w:r>
    </w:p>
    <w:p w:rsidR="00366088" w:rsidRPr="005920AD" w:rsidRDefault="002B59E4">
      <w:pPr>
        <w:spacing w:line="560" w:lineRule="exact"/>
        <w:ind w:firstLineChars="200" w:firstLine="640"/>
        <w:rPr>
          <w:rFonts w:ascii="仿宋_GB2312" w:cs="仿宋_GB2312"/>
        </w:rPr>
      </w:pPr>
      <w:r w:rsidRPr="005920AD">
        <w:rPr>
          <w:rFonts w:ascii="仿宋_GB2312" w:cs="仿宋_GB2312" w:hint="eastAsia"/>
        </w:rPr>
        <w:t>1.项目申请书；</w:t>
      </w:r>
    </w:p>
    <w:p w:rsidR="00366088" w:rsidRPr="005920AD" w:rsidRDefault="002B59E4">
      <w:pPr>
        <w:spacing w:line="560" w:lineRule="exact"/>
        <w:ind w:firstLineChars="200" w:firstLine="640"/>
        <w:rPr>
          <w:rFonts w:ascii="仿宋_GB2312" w:cs="仿宋_GB2312"/>
        </w:rPr>
      </w:pPr>
      <w:r w:rsidRPr="005920AD">
        <w:rPr>
          <w:rFonts w:ascii="仿宋_GB2312" w:cs="仿宋_GB2312" w:hint="eastAsia"/>
        </w:rPr>
        <w:t>2.申请人主体资格证明材料；</w:t>
      </w:r>
    </w:p>
    <w:p w:rsidR="00366088" w:rsidRPr="005920AD" w:rsidRDefault="002B59E4">
      <w:pPr>
        <w:spacing w:line="560" w:lineRule="exact"/>
        <w:ind w:firstLineChars="200" w:firstLine="640"/>
        <w:rPr>
          <w:rFonts w:ascii="仿宋_GB2312" w:cs="仿宋_GB2312"/>
        </w:rPr>
      </w:pPr>
      <w:r w:rsidRPr="005920AD">
        <w:rPr>
          <w:rFonts w:ascii="仿宋_GB2312" w:cs="仿宋_GB2312" w:hint="eastAsia"/>
        </w:rPr>
        <w:t>3.</w:t>
      </w:r>
      <w:r w:rsidR="00F936D1" w:rsidRPr="005920AD">
        <w:rPr>
          <w:rFonts w:ascii="仿宋_GB2312" w:cs="仿宋_GB2312" w:hint="eastAsia"/>
        </w:rPr>
        <w:t>专利权</w:t>
      </w:r>
      <w:r w:rsidRPr="005920AD">
        <w:rPr>
          <w:rFonts w:ascii="仿宋_GB2312" w:cs="仿宋_GB2312" w:hint="eastAsia"/>
        </w:rPr>
        <w:t>质押登记</w:t>
      </w:r>
      <w:r w:rsidR="00F936D1" w:rsidRPr="005920AD">
        <w:rPr>
          <w:rFonts w:ascii="仿宋_GB2312" w:cs="仿宋_GB2312" w:hint="eastAsia"/>
        </w:rPr>
        <w:t>通知书</w:t>
      </w:r>
      <w:r w:rsidRPr="005920AD">
        <w:rPr>
          <w:rFonts w:ascii="仿宋_GB2312" w:cs="仿宋_GB2312" w:hint="eastAsia"/>
        </w:rPr>
        <w:t>等相关文件；</w:t>
      </w:r>
    </w:p>
    <w:p w:rsidR="00B5336F" w:rsidRPr="005920AD" w:rsidRDefault="002B59E4">
      <w:pPr>
        <w:spacing w:line="560" w:lineRule="exact"/>
        <w:ind w:firstLineChars="200" w:firstLine="640"/>
        <w:rPr>
          <w:rFonts w:ascii="仿宋_GB2312" w:cs="仿宋_GB2312"/>
        </w:rPr>
      </w:pPr>
      <w:r w:rsidRPr="005920AD">
        <w:rPr>
          <w:rFonts w:ascii="仿宋_GB2312" w:cs="仿宋_GB2312" w:hint="eastAsia"/>
        </w:rPr>
        <w:t>4.</w:t>
      </w:r>
      <w:r w:rsidR="00F936D1" w:rsidRPr="005920AD">
        <w:rPr>
          <w:rFonts w:ascii="仿宋_GB2312" w:cs="仿宋_GB2312" w:hint="eastAsia"/>
        </w:rPr>
        <w:t>专利权质押合同、保险合同等证明文件；</w:t>
      </w:r>
    </w:p>
    <w:p w:rsidR="00F936D1" w:rsidRPr="005920AD" w:rsidRDefault="00F936D1">
      <w:pPr>
        <w:spacing w:line="560" w:lineRule="exact"/>
        <w:ind w:firstLineChars="200" w:firstLine="640"/>
        <w:rPr>
          <w:rFonts w:ascii="仿宋_GB2312" w:cs="仿宋_GB2312"/>
        </w:rPr>
      </w:pPr>
      <w:r w:rsidRPr="005920AD">
        <w:rPr>
          <w:rFonts w:ascii="仿宋_GB2312" w:cs="仿宋_GB2312" w:hint="eastAsia"/>
        </w:rPr>
        <w:t>5.专利权质押贷款保险缴费凭证</w:t>
      </w:r>
      <w:r w:rsidR="00AE1019" w:rsidRPr="005920AD">
        <w:rPr>
          <w:rFonts w:ascii="仿宋_GB2312" w:cs="仿宋_GB2312" w:hint="eastAsia"/>
        </w:rPr>
        <w:t>等</w:t>
      </w:r>
      <w:r w:rsidRPr="005920AD">
        <w:rPr>
          <w:rFonts w:ascii="仿宋_GB2312" w:cs="仿宋_GB2312" w:hint="eastAsia"/>
        </w:rPr>
        <w:t>证明文件；</w:t>
      </w:r>
    </w:p>
    <w:p w:rsidR="00366088" w:rsidRDefault="002B59E4">
      <w:pPr>
        <w:spacing w:line="560" w:lineRule="exact"/>
        <w:ind w:firstLineChars="200" w:firstLine="640"/>
        <w:rPr>
          <w:rFonts w:ascii="仿宋_GB2312" w:cs="仿宋_GB2312"/>
        </w:rPr>
      </w:pPr>
      <w:r w:rsidRPr="005920AD">
        <w:rPr>
          <w:rFonts w:ascii="仿宋_GB2312" w:cs="仿宋_GB2312" w:hint="eastAsia"/>
        </w:rPr>
        <w:t>6.银行出具的贷款合同、已完成的还本付息凭证等证明文件。</w:t>
      </w:r>
    </w:p>
    <w:p w:rsidR="001C548D" w:rsidRDefault="008B4695" w:rsidP="008B4695">
      <w:pPr>
        <w:spacing w:line="560" w:lineRule="exact"/>
        <w:rPr>
          <w:rFonts w:ascii="仿宋_GB2312" w:cs="仿宋_GB2312"/>
        </w:rPr>
      </w:pPr>
      <w:r>
        <w:rPr>
          <w:rFonts w:ascii="黑体" w:eastAsia="黑体" w:hAnsi="黑体" w:cs="黑体" w:hint="eastAsia"/>
        </w:rPr>
        <w:t xml:space="preserve">    </w:t>
      </w:r>
      <w:r w:rsidR="005B712E">
        <w:rPr>
          <w:rFonts w:ascii="黑体" w:eastAsia="黑体" w:hAnsi="黑体" w:cs="黑体" w:hint="eastAsia"/>
        </w:rPr>
        <w:t>第九</w:t>
      </w:r>
      <w:r>
        <w:rPr>
          <w:rFonts w:ascii="黑体" w:eastAsia="黑体" w:hAnsi="黑体" w:cs="黑体" w:hint="eastAsia"/>
        </w:rPr>
        <w:t>条</w:t>
      </w:r>
      <w:r w:rsidR="001F15A1">
        <w:rPr>
          <w:rFonts w:ascii="黑体" w:eastAsia="黑体" w:hAnsi="黑体" w:cs="黑体" w:hint="eastAsia"/>
        </w:rPr>
        <w:t xml:space="preserve"> </w:t>
      </w:r>
      <w:r w:rsidR="002B59E4">
        <w:rPr>
          <w:rFonts w:ascii="仿宋_GB2312" w:cs="仿宋_GB2312" w:hint="eastAsia"/>
        </w:rPr>
        <w:t>支持企业应对专利纠纷维权，对在国内具有重大影响的专利纠纷诉讼案件中获得胜诉的，在重大涉外专利诉讼纠纷案件中获得胜诉的，按实际发生费用的20%分别给予最高5万元、10万元资助。同一企业年度专利维权援助资助额度最高20万元。</w:t>
      </w:r>
    </w:p>
    <w:p w:rsidR="001C548D" w:rsidRDefault="008B4695">
      <w:pPr>
        <w:numPr>
          <w:ilvl w:val="255"/>
          <w:numId w:val="0"/>
        </w:numPr>
        <w:spacing w:line="560" w:lineRule="exact"/>
        <w:rPr>
          <w:rFonts w:ascii="仿宋_GB2312" w:cs="仿宋_GB2312"/>
        </w:rPr>
      </w:pPr>
      <w:r>
        <w:rPr>
          <w:rFonts w:ascii="仿宋_GB2312" w:cs="仿宋_GB2312" w:hint="eastAsia"/>
        </w:rPr>
        <w:t xml:space="preserve">    </w:t>
      </w:r>
      <w:r w:rsidR="002B59E4">
        <w:rPr>
          <w:rFonts w:ascii="仿宋_GB2312" w:cs="仿宋_GB2312" w:hint="eastAsia"/>
        </w:rPr>
        <w:t>按影响程度国内专利纠纷维权每年资助企业不超过50家，涉外专利纠纷维权每年资助企业不超过10家。</w:t>
      </w:r>
    </w:p>
    <w:p w:rsidR="00366088" w:rsidRDefault="002B59E4">
      <w:pPr>
        <w:spacing w:line="560" w:lineRule="exact"/>
        <w:ind w:firstLineChars="200" w:firstLine="643"/>
        <w:rPr>
          <w:rFonts w:ascii="仿宋_GB2312" w:cs="仿宋_GB2312"/>
          <w:b/>
        </w:rPr>
      </w:pPr>
      <w:r>
        <w:rPr>
          <w:rFonts w:ascii="仿宋_GB2312" w:cs="仿宋_GB2312" w:hint="eastAsia"/>
          <w:b/>
        </w:rPr>
        <w:t>（一）申报对象</w:t>
      </w:r>
    </w:p>
    <w:p w:rsidR="00366088" w:rsidRDefault="002B59E4">
      <w:pPr>
        <w:spacing w:line="560" w:lineRule="exact"/>
        <w:ind w:firstLineChars="200" w:firstLine="640"/>
        <w:rPr>
          <w:rFonts w:ascii="仿宋_GB2312" w:cs="仿宋_GB2312"/>
        </w:rPr>
      </w:pPr>
      <w:r>
        <w:rPr>
          <w:rFonts w:ascii="仿宋_GB2312" w:cs="仿宋_GB2312" w:hint="eastAsia"/>
        </w:rPr>
        <w:t>1.国内胜诉申请人须满足下列条件：</w:t>
      </w:r>
    </w:p>
    <w:p w:rsidR="00366088" w:rsidRDefault="002B59E4">
      <w:pPr>
        <w:spacing w:line="560" w:lineRule="exact"/>
        <w:ind w:firstLineChars="200" w:firstLine="640"/>
        <w:rPr>
          <w:rFonts w:ascii="仿宋_GB2312" w:cs="仿宋_GB2312"/>
        </w:rPr>
      </w:pPr>
      <w:r>
        <w:rPr>
          <w:rFonts w:ascii="仿宋_GB2312" w:cs="仿宋_GB2312" w:hint="eastAsia"/>
        </w:rPr>
        <w:t>(1)属于在青岛市行政区域内依法登记注册的企业；</w:t>
      </w:r>
    </w:p>
    <w:p w:rsidR="00366088" w:rsidRDefault="002B59E4">
      <w:pPr>
        <w:spacing w:line="560" w:lineRule="exact"/>
        <w:ind w:firstLineChars="200" w:firstLine="640"/>
        <w:rPr>
          <w:rFonts w:ascii="仿宋_GB2312" w:cs="仿宋_GB2312"/>
        </w:rPr>
      </w:pPr>
      <w:r>
        <w:rPr>
          <w:rFonts w:ascii="仿宋_GB2312" w:cs="仿宋_GB2312" w:hint="eastAsia"/>
        </w:rPr>
        <w:lastRenderedPageBreak/>
        <w:t>(2)申请人建立了较为完善的知识产权保护制度，建立了包含但不限于人员管理制度、知识产权维权应急处置制度等相关知识产权保护制度；</w:t>
      </w:r>
    </w:p>
    <w:p w:rsidR="00366088" w:rsidRDefault="002B59E4">
      <w:pPr>
        <w:spacing w:line="560" w:lineRule="exact"/>
        <w:ind w:firstLineChars="200" w:firstLine="640"/>
        <w:rPr>
          <w:rFonts w:ascii="仿宋_GB2312" w:cs="仿宋_GB2312"/>
        </w:rPr>
      </w:pPr>
      <w:r>
        <w:rPr>
          <w:rFonts w:ascii="仿宋_GB2312" w:cs="仿宋_GB2312" w:hint="eastAsia"/>
        </w:rPr>
        <w:t>(3)</w:t>
      </w:r>
      <w:r w:rsidR="00ED215D">
        <w:rPr>
          <w:rFonts w:ascii="仿宋_GB2312" w:cs="仿宋_GB2312" w:hint="eastAsia"/>
        </w:rPr>
        <w:t>专利</w:t>
      </w:r>
      <w:r>
        <w:rPr>
          <w:rFonts w:ascii="仿宋_GB2312" w:cs="仿宋_GB2312" w:hint="eastAsia"/>
        </w:rPr>
        <w:t>维权项目有一审以上生效法院判决或仲裁裁决；</w:t>
      </w:r>
    </w:p>
    <w:p w:rsidR="00366088" w:rsidRDefault="002B59E4">
      <w:pPr>
        <w:spacing w:line="560" w:lineRule="exact"/>
        <w:ind w:firstLineChars="200" w:firstLine="640"/>
        <w:rPr>
          <w:rFonts w:ascii="仿宋_GB2312" w:cs="仿宋_GB2312"/>
        </w:rPr>
      </w:pPr>
      <w:r>
        <w:rPr>
          <w:rFonts w:ascii="仿宋_GB2312" w:cs="仿宋_GB2312" w:hint="eastAsia"/>
        </w:rPr>
        <w:t>(4)</w:t>
      </w:r>
      <w:r w:rsidR="00ED215D">
        <w:rPr>
          <w:rFonts w:ascii="仿宋_GB2312" w:cs="仿宋_GB2312" w:hint="eastAsia"/>
        </w:rPr>
        <w:t>专利</w:t>
      </w:r>
      <w:r>
        <w:rPr>
          <w:rFonts w:ascii="仿宋_GB2312" w:cs="仿宋_GB2312" w:hint="eastAsia"/>
        </w:rPr>
        <w:t>维权项目完成不超过一年，以判决、裁决生效时间为准，以该日期起至申请截止日不超过一年</w:t>
      </w:r>
      <w:r w:rsidR="00ED215D">
        <w:rPr>
          <w:rFonts w:ascii="仿宋_GB2312" w:cs="仿宋_GB2312" w:hint="eastAsia"/>
        </w:rPr>
        <w:t>且在该期间内涉案专利没有处于无效宣告程序中或已被维持有效</w:t>
      </w:r>
      <w:r>
        <w:rPr>
          <w:rFonts w:ascii="仿宋_GB2312" w:cs="仿宋_GB2312" w:hint="eastAsia"/>
        </w:rPr>
        <w:t>；</w:t>
      </w:r>
    </w:p>
    <w:p w:rsidR="00366088" w:rsidRDefault="002B59E4">
      <w:pPr>
        <w:spacing w:line="560" w:lineRule="exact"/>
        <w:ind w:firstLineChars="200" w:firstLine="640"/>
        <w:rPr>
          <w:rFonts w:ascii="仿宋_GB2312" w:cs="仿宋_GB2312"/>
        </w:rPr>
      </w:pPr>
      <w:r>
        <w:rPr>
          <w:rFonts w:ascii="仿宋_GB2312" w:cs="仿宋_GB2312" w:hint="eastAsia"/>
        </w:rPr>
        <w:t>(5)以一个权属向不同侵权人给予维权的，可合并申报，也可分别申报，但需符合第四项的规定；</w:t>
      </w:r>
    </w:p>
    <w:p w:rsidR="00366088" w:rsidRDefault="002B59E4">
      <w:pPr>
        <w:spacing w:line="560" w:lineRule="exact"/>
        <w:ind w:firstLineChars="200" w:firstLine="640"/>
        <w:rPr>
          <w:rFonts w:ascii="仿宋_GB2312" w:cs="仿宋_GB2312"/>
        </w:rPr>
      </w:pPr>
      <w:r>
        <w:rPr>
          <w:rFonts w:ascii="仿宋_GB2312" w:cs="仿宋_GB2312" w:hint="eastAsia"/>
        </w:rPr>
        <w:t>(6)以多个权属从事维权的，可合并为一个项目申报，但相关权属维权项目的完成时间需符合第四项的规定；</w:t>
      </w:r>
    </w:p>
    <w:p w:rsidR="00366088" w:rsidRDefault="002B59E4">
      <w:pPr>
        <w:spacing w:line="560" w:lineRule="exact"/>
        <w:ind w:firstLineChars="200" w:firstLine="640"/>
        <w:rPr>
          <w:rFonts w:ascii="仿宋_GB2312" w:cs="仿宋_GB2312"/>
        </w:rPr>
      </w:pPr>
      <w:r>
        <w:rPr>
          <w:rFonts w:ascii="仿宋_GB2312" w:cs="仿宋_GB2312" w:hint="eastAsia"/>
        </w:rPr>
        <w:t>(7)</w:t>
      </w:r>
      <w:r w:rsidR="00ED215D">
        <w:rPr>
          <w:rFonts w:ascii="仿宋_GB2312" w:cs="仿宋_GB2312" w:hint="eastAsia"/>
        </w:rPr>
        <w:t>专利</w:t>
      </w:r>
      <w:r>
        <w:rPr>
          <w:rFonts w:ascii="仿宋_GB2312" w:cs="仿宋_GB2312" w:hint="eastAsia"/>
        </w:rPr>
        <w:t>维权项目对青岛市有关产业有一定借鉴和指导作用，对青岛市知识产权保护政策制定具有一定的参考意义，或具有其它重要的社会意义和影响；</w:t>
      </w:r>
    </w:p>
    <w:p w:rsidR="00366088" w:rsidRDefault="002B59E4">
      <w:pPr>
        <w:spacing w:line="560" w:lineRule="exact"/>
        <w:ind w:firstLineChars="200" w:firstLine="640"/>
        <w:rPr>
          <w:rFonts w:ascii="仿宋_GB2312" w:cs="仿宋_GB2312"/>
        </w:rPr>
      </w:pPr>
      <w:r>
        <w:rPr>
          <w:rFonts w:ascii="仿宋_GB2312" w:cs="仿宋_GB2312" w:hint="eastAsia"/>
        </w:rPr>
        <w:t>(8)同意将</w:t>
      </w:r>
      <w:r w:rsidR="00ED215D">
        <w:rPr>
          <w:rFonts w:ascii="仿宋_GB2312" w:cs="仿宋_GB2312" w:hint="eastAsia"/>
        </w:rPr>
        <w:t>专利</w:t>
      </w:r>
      <w:r>
        <w:rPr>
          <w:rFonts w:ascii="仿宋_GB2312" w:cs="仿宋_GB2312" w:hint="eastAsia"/>
        </w:rPr>
        <w:t>维权项目有关信息、研究成果、维权经验向社会公开及无需许可供他人无偿使用。</w:t>
      </w:r>
    </w:p>
    <w:p w:rsidR="00366088" w:rsidRDefault="002B59E4">
      <w:pPr>
        <w:spacing w:line="560" w:lineRule="exact"/>
        <w:ind w:firstLineChars="200" w:firstLine="640"/>
        <w:rPr>
          <w:rFonts w:ascii="仿宋_GB2312" w:cs="仿宋_GB2312"/>
        </w:rPr>
      </w:pPr>
      <w:r>
        <w:rPr>
          <w:rFonts w:ascii="仿宋_GB2312" w:cs="仿宋_GB2312" w:hint="eastAsia"/>
        </w:rPr>
        <w:t>2.国外胜诉申请人须满足下列条件：</w:t>
      </w:r>
    </w:p>
    <w:p w:rsidR="00366088" w:rsidRDefault="002B59E4">
      <w:pPr>
        <w:spacing w:line="560" w:lineRule="exact"/>
        <w:ind w:firstLineChars="200" w:firstLine="640"/>
        <w:rPr>
          <w:rFonts w:ascii="仿宋_GB2312" w:cs="仿宋_GB2312"/>
        </w:rPr>
      </w:pPr>
      <w:r>
        <w:rPr>
          <w:rFonts w:ascii="仿宋_GB2312" w:cs="仿宋_GB2312" w:hint="eastAsia"/>
        </w:rPr>
        <w:t>(1)属于在青岛市行政区域内依法注册登记的企业；</w:t>
      </w:r>
    </w:p>
    <w:p w:rsidR="00366088" w:rsidRDefault="002B59E4">
      <w:pPr>
        <w:spacing w:line="560" w:lineRule="exact"/>
        <w:ind w:firstLineChars="200" w:firstLine="640"/>
        <w:rPr>
          <w:rFonts w:ascii="仿宋_GB2312" w:cs="仿宋_GB2312"/>
        </w:rPr>
      </w:pPr>
      <w:r>
        <w:rPr>
          <w:rFonts w:ascii="仿宋_GB2312" w:cs="仿宋_GB2312" w:hint="eastAsia"/>
        </w:rPr>
        <w:t>(2)</w:t>
      </w:r>
      <w:r w:rsidR="00ED215D">
        <w:rPr>
          <w:rFonts w:ascii="仿宋_GB2312" w:cs="仿宋_GB2312" w:hint="eastAsia"/>
        </w:rPr>
        <w:t>专利</w:t>
      </w:r>
      <w:r>
        <w:rPr>
          <w:rFonts w:ascii="仿宋_GB2312" w:cs="仿宋_GB2312" w:hint="eastAsia"/>
        </w:rPr>
        <w:t>维权项目有一审以上生效法院判决或仲裁裁决；</w:t>
      </w:r>
    </w:p>
    <w:p w:rsidR="00366088" w:rsidRDefault="002B59E4">
      <w:pPr>
        <w:spacing w:line="560" w:lineRule="exact"/>
        <w:ind w:firstLineChars="200" w:firstLine="640"/>
        <w:rPr>
          <w:rFonts w:ascii="仿宋_GB2312" w:cs="仿宋_GB2312"/>
        </w:rPr>
      </w:pPr>
      <w:r>
        <w:rPr>
          <w:rFonts w:ascii="仿宋_GB2312" w:cs="仿宋_GB2312" w:hint="eastAsia"/>
        </w:rPr>
        <w:t>(3)</w:t>
      </w:r>
      <w:r w:rsidR="00ED215D">
        <w:rPr>
          <w:rFonts w:ascii="仿宋_GB2312" w:cs="仿宋_GB2312" w:hint="eastAsia"/>
        </w:rPr>
        <w:t>专利</w:t>
      </w:r>
      <w:r>
        <w:rPr>
          <w:rFonts w:ascii="仿宋_GB2312" w:cs="仿宋_GB2312" w:hint="eastAsia"/>
        </w:rPr>
        <w:t>维权项目完成不超过一年，以判决、裁决生效时间为准，以该日期起至申请截止日不超过一年；</w:t>
      </w:r>
    </w:p>
    <w:p w:rsidR="00366088" w:rsidRDefault="002B59E4">
      <w:pPr>
        <w:spacing w:line="560" w:lineRule="exact"/>
        <w:ind w:firstLineChars="200" w:firstLine="640"/>
        <w:rPr>
          <w:rFonts w:ascii="仿宋_GB2312" w:cs="仿宋_GB2312"/>
        </w:rPr>
      </w:pPr>
      <w:r>
        <w:rPr>
          <w:rFonts w:ascii="仿宋_GB2312" w:cs="仿宋_GB2312" w:hint="eastAsia"/>
        </w:rPr>
        <w:t>(4)同意将涉外诉讼经验向社会分享。</w:t>
      </w:r>
    </w:p>
    <w:p w:rsidR="00366088" w:rsidRDefault="002B59E4">
      <w:pPr>
        <w:spacing w:line="560" w:lineRule="exact"/>
        <w:ind w:firstLineChars="200" w:firstLine="643"/>
        <w:rPr>
          <w:rFonts w:ascii="仿宋_GB2312" w:cs="仿宋_GB2312"/>
          <w:b/>
        </w:rPr>
      </w:pPr>
      <w:r>
        <w:rPr>
          <w:rFonts w:ascii="仿宋_GB2312" w:cs="仿宋_GB2312" w:hint="eastAsia"/>
          <w:b/>
        </w:rPr>
        <w:lastRenderedPageBreak/>
        <w:t>（二）申报材料</w:t>
      </w:r>
    </w:p>
    <w:p w:rsidR="00366088" w:rsidRDefault="002B59E4">
      <w:pPr>
        <w:spacing w:line="560" w:lineRule="exact"/>
        <w:ind w:firstLineChars="200" w:firstLine="640"/>
        <w:rPr>
          <w:rFonts w:ascii="仿宋_GB2312" w:cs="仿宋_GB2312"/>
        </w:rPr>
      </w:pPr>
      <w:r>
        <w:rPr>
          <w:rFonts w:ascii="仿宋_GB2312" w:cs="仿宋_GB2312" w:hint="eastAsia"/>
        </w:rPr>
        <w:t>依据《申报指南》，申请人提交申报材料（外文资料需提供中文翻译件）。</w:t>
      </w:r>
    </w:p>
    <w:p w:rsidR="00366088" w:rsidRDefault="002B59E4">
      <w:pPr>
        <w:spacing w:line="560" w:lineRule="exact"/>
        <w:ind w:firstLineChars="200" w:firstLine="640"/>
        <w:rPr>
          <w:rFonts w:ascii="仿宋_GB2312" w:cs="仿宋_GB2312"/>
        </w:rPr>
      </w:pPr>
      <w:r>
        <w:rPr>
          <w:rFonts w:ascii="仿宋_GB2312" w:cs="仿宋_GB2312" w:hint="eastAsia"/>
        </w:rPr>
        <w:t>1.项目申请表。</w:t>
      </w:r>
    </w:p>
    <w:p w:rsidR="00366088" w:rsidRDefault="002B59E4">
      <w:pPr>
        <w:spacing w:line="560" w:lineRule="exact"/>
        <w:ind w:firstLineChars="200" w:firstLine="640"/>
        <w:rPr>
          <w:rFonts w:ascii="仿宋_GB2312" w:cs="仿宋_GB2312"/>
        </w:rPr>
      </w:pPr>
      <w:r>
        <w:rPr>
          <w:rFonts w:ascii="仿宋_GB2312" w:cs="仿宋_GB2312" w:hint="eastAsia"/>
        </w:rPr>
        <w:t>2.申请主体资格材料。</w:t>
      </w:r>
    </w:p>
    <w:p w:rsidR="00366088" w:rsidRDefault="002B59E4">
      <w:pPr>
        <w:spacing w:line="560" w:lineRule="exact"/>
        <w:ind w:firstLineChars="200" w:firstLine="640"/>
        <w:rPr>
          <w:rFonts w:ascii="仿宋_GB2312" w:cs="仿宋_GB2312"/>
        </w:rPr>
      </w:pPr>
      <w:r>
        <w:rPr>
          <w:rFonts w:ascii="仿宋_GB2312" w:cs="仿宋_GB2312" w:hint="eastAsia"/>
        </w:rPr>
        <w:t>3.企业知识产权保护制度建设情况说明。</w:t>
      </w:r>
    </w:p>
    <w:p w:rsidR="00366088" w:rsidRDefault="002B59E4">
      <w:pPr>
        <w:spacing w:line="560" w:lineRule="exact"/>
        <w:ind w:firstLineChars="200" w:firstLine="640"/>
        <w:rPr>
          <w:rFonts w:ascii="仿宋_GB2312" w:cs="仿宋_GB2312"/>
        </w:rPr>
      </w:pPr>
      <w:r>
        <w:rPr>
          <w:rFonts w:ascii="仿宋_GB2312" w:cs="仿宋_GB2312" w:hint="eastAsia"/>
        </w:rPr>
        <w:t>4.案件进展情况说明及案例分析报告等研究成果。</w:t>
      </w:r>
    </w:p>
    <w:p w:rsidR="00366088" w:rsidRDefault="002B59E4">
      <w:pPr>
        <w:spacing w:line="560" w:lineRule="exact"/>
        <w:ind w:firstLineChars="200" w:firstLine="640"/>
        <w:rPr>
          <w:rFonts w:ascii="仿宋_GB2312" w:cs="仿宋_GB2312"/>
        </w:rPr>
      </w:pPr>
      <w:r>
        <w:rPr>
          <w:rFonts w:ascii="仿宋_GB2312" w:cs="仿宋_GB2312" w:hint="eastAsia"/>
        </w:rPr>
        <w:t>5.成本支出说明及证明材料。</w:t>
      </w:r>
    </w:p>
    <w:p w:rsidR="00366088" w:rsidRDefault="002B59E4">
      <w:pPr>
        <w:spacing w:line="560" w:lineRule="exact"/>
        <w:ind w:firstLineChars="200" w:firstLine="640"/>
        <w:rPr>
          <w:rFonts w:ascii="仿宋_GB2312" w:cs="仿宋_GB2312"/>
        </w:rPr>
      </w:pPr>
      <w:r>
        <w:rPr>
          <w:rFonts w:ascii="仿宋_GB2312" w:cs="仿宋_GB2312" w:hint="eastAsia"/>
        </w:rPr>
        <w:t>6.判决文书、仲裁裁决及其执行等材料。</w:t>
      </w:r>
    </w:p>
    <w:p w:rsidR="00366088" w:rsidRDefault="002B59E4">
      <w:pPr>
        <w:spacing w:line="560" w:lineRule="exact"/>
        <w:ind w:firstLineChars="200" w:firstLine="640"/>
        <w:rPr>
          <w:rFonts w:ascii="仿宋_GB2312" w:cs="仿宋_GB2312"/>
        </w:rPr>
      </w:pPr>
      <w:r>
        <w:rPr>
          <w:rFonts w:ascii="仿宋_GB2312" w:cs="仿宋_GB2312" w:hint="eastAsia"/>
        </w:rPr>
        <w:t>7.举证应诉、法律服务合同等材料。</w:t>
      </w:r>
    </w:p>
    <w:p w:rsidR="00366088" w:rsidRDefault="002B59E4">
      <w:pPr>
        <w:spacing w:line="560" w:lineRule="exact"/>
        <w:ind w:firstLineChars="200" w:firstLine="640"/>
        <w:rPr>
          <w:rFonts w:ascii="仿宋_GB2312" w:hAnsi="微软雅黑"/>
          <w:color w:val="000000"/>
        </w:rPr>
      </w:pPr>
      <w:r>
        <w:rPr>
          <w:rFonts w:ascii="黑体" w:eastAsia="黑体" w:hAnsi="黑体" w:cs="黑体" w:hint="eastAsia"/>
        </w:rPr>
        <w:t xml:space="preserve">第十条 </w:t>
      </w:r>
      <w:r>
        <w:rPr>
          <w:rFonts w:ascii="仿宋_GB2312" w:hAnsi="微软雅黑" w:hint="eastAsia"/>
          <w:color w:val="000000"/>
        </w:rPr>
        <w:t>支持企业投保</w:t>
      </w:r>
      <w:r>
        <w:rPr>
          <w:rFonts w:ascii="仿宋_GB2312" w:hAnsi="仿宋_GB2312" w:cs="仿宋_GB2312" w:hint="eastAsia"/>
        </w:rPr>
        <w:t>已向市知识产权主管部门备案的</w:t>
      </w:r>
      <w:r>
        <w:rPr>
          <w:rFonts w:ascii="仿宋_GB2312" w:hAnsi="微软雅黑" w:hint="eastAsia"/>
          <w:color w:val="000000"/>
        </w:rPr>
        <w:t>知识产权海外侵权责任险、专利执行险、专利被侵权损失险产品保险，按实际支出保费的50%给予资助</w:t>
      </w:r>
      <w:r>
        <w:rPr>
          <w:rFonts w:ascii="仿宋_GB2312" w:cs="仿宋_GB2312" w:hint="eastAsia"/>
        </w:rPr>
        <w:t>（以万元计，不足</w:t>
      </w:r>
      <w:r>
        <w:rPr>
          <w:rFonts w:ascii="仿宋_GB2312" w:cs="仿宋_GB2312"/>
        </w:rPr>
        <w:t>1</w:t>
      </w:r>
      <w:r>
        <w:rPr>
          <w:rFonts w:ascii="仿宋_GB2312" w:cs="仿宋_GB2312" w:hint="eastAsia"/>
        </w:rPr>
        <w:t>万元的不予资助）</w:t>
      </w:r>
      <w:r>
        <w:rPr>
          <w:rFonts w:ascii="仿宋_GB2312" w:hAnsi="微软雅黑" w:hint="eastAsia"/>
          <w:color w:val="000000"/>
        </w:rPr>
        <w:t>，同一企业最高支持20万元。</w:t>
      </w:r>
      <w:r>
        <w:rPr>
          <w:rFonts w:ascii="仿宋_GB2312" w:hAnsi="仿宋_GB2312" w:cs="仿宋_GB2312" w:hint="eastAsia"/>
        </w:rPr>
        <w:t>同一件专利同一险种只资助一次。</w:t>
      </w:r>
    </w:p>
    <w:p w:rsidR="00366088" w:rsidRDefault="002B59E4">
      <w:pPr>
        <w:spacing w:line="560" w:lineRule="exact"/>
        <w:ind w:firstLineChars="200" w:firstLine="643"/>
        <w:rPr>
          <w:rFonts w:ascii="仿宋_GB2312" w:cs="仿宋_GB2312"/>
          <w:b/>
        </w:rPr>
      </w:pPr>
      <w:r>
        <w:rPr>
          <w:rFonts w:ascii="仿宋_GB2312" w:cs="仿宋_GB2312" w:hint="eastAsia"/>
          <w:b/>
        </w:rPr>
        <w:t>（一）申报对象</w:t>
      </w:r>
    </w:p>
    <w:p w:rsidR="00366088" w:rsidRDefault="002B59E4">
      <w:pPr>
        <w:spacing w:line="560" w:lineRule="exact"/>
        <w:ind w:firstLineChars="200" w:firstLine="640"/>
        <w:rPr>
          <w:rFonts w:ascii="仿宋_GB2312" w:cs="仿宋_GB2312"/>
        </w:rPr>
      </w:pPr>
      <w:r>
        <w:rPr>
          <w:rFonts w:ascii="仿宋_GB2312" w:cs="仿宋_GB2312" w:hint="eastAsia"/>
        </w:rPr>
        <w:t>申请人须满足下列条件：</w:t>
      </w:r>
    </w:p>
    <w:p w:rsidR="00366088" w:rsidRDefault="002B59E4">
      <w:pPr>
        <w:spacing w:line="560" w:lineRule="exact"/>
        <w:ind w:firstLineChars="200" w:firstLine="640"/>
        <w:rPr>
          <w:rFonts w:ascii="仿宋_GB2312" w:cs="仿宋_GB2312"/>
        </w:rPr>
      </w:pPr>
      <w:r>
        <w:rPr>
          <w:rFonts w:ascii="仿宋_GB2312" w:cs="仿宋_GB2312" w:hint="eastAsia"/>
        </w:rPr>
        <w:t>1.属于在青岛市行政区域内依法登记注册的企业；</w:t>
      </w:r>
    </w:p>
    <w:p w:rsidR="00366088" w:rsidRDefault="002B59E4">
      <w:pPr>
        <w:spacing w:line="560" w:lineRule="exact"/>
        <w:ind w:firstLineChars="200" w:firstLine="640"/>
        <w:rPr>
          <w:rFonts w:ascii="仿宋_GB2312" w:hAnsi="仿宋_GB2312" w:cs="仿宋_GB2312"/>
        </w:rPr>
      </w:pPr>
      <w:r>
        <w:rPr>
          <w:rFonts w:ascii="仿宋_GB2312" w:cs="仿宋_GB2312" w:hint="eastAsia"/>
        </w:rPr>
        <w:t>2.</w:t>
      </w:r>
      <w:r>
        <w:rPr>
          <w:rFonts w:ascii="仿宋_GB2312" w:hAnsi="仿宋_GB2312" w:cs="仿宋_GB2312" w:hint="eastAsia"/>
        </w:rPr>
        <w:t>未被纳入失信记录，未有行政处罚记录；</w:t>
      </w:r>
    </w:p>
    <w:p w:rsidR="00366088" w:rsidRDefault="002B59E4">
      <w:pPr>
        <w:adjustRightInd w:val="0"/>
        <w:snapToGrid w:val="0"/>
        <w:spacing w:line="560" w:lineRule="exact"/>
        <w:ind w:firstLineChars="200" w:firstLine="640"/>
        <w:rPr>
          <w:rFonts w:ascii="仿宋_GB2312" w:hAnsi="仿宋_GB2312" w:cs="仿宋_GB2312"/>
        </w:rPr>
      </w:pPr>
      <w:r>
        <w:rPr>
          <w:rFonts w:ascii="仿宋_GB2312" w:hAnsi="仿宋_GB2312" w:cs="仿宋_GB2312" w:hint="eastAsia"/>
        </w:rPr>
        <w:t>3.企业为投保专利的</w:t>
      </w:r>
      <w:bookmarkStart w:id="0" w:name="_GoBack"/>
      <w:bookmarkEnd w:id="0"/>
      <w:r>
        <w:rPr>
          <w:rFonts w:ascii="仿宋_GB2312" w:hAnsi="仿宋_GB2312" w:cs="仿宋_GB2312" w:hint="eastAsia"/>
        </w:rPr>
        <w:t>专利权人或独占实施许可被许可人，投保专利为有效专利，专利在投保时无正在发生的权属纠纷、侵权纠纷。</w:t>
      </w:r>
    </w:p>
    <w:p w:rsidR="00366088" w:rsidRDefault="002B59E4">
      <w:pPr>
        <w:spacing w:line="560" w:lineRule="exact"/>
        <w:ind w:firstLineChars="200" w:firstLine="643"/>
        <w:rPr>
          <w:rFonts w:ascii="仿宋_GB2312" w:cs="仿宋_GB2312"/>
          <w:b/>
        </w:rPr>
      </w:pPr>
      <w:r>
        <w:rPr>
          <w:rFonts w:ascii="仿宋_GB2312" w:cs="仿宋_GB2312" w:hint="eastAsia"/>
          <w:b/>
        </w:rPr>
        <w:lastRenderedPageBreak/>
        <w:t>（二）申报材料</w:t>
      </w:r>
    </w:p>
    <w:p w:rsidR="00366088" w:rsidRDefault="002B59E4">
      <w:pPr>
        <w:spacing w:line="560" w:lineRule="exact"/>
        <w:ind w:firstLineChars="200" w:firstLine="640"/>
        <w:rPr>
          <w:rFonts w:ascii="仿宋_GB2312" w:cs="仿宋_GB2312"/>
        </w:rPr>
      </w:pPr>
      <w:r>
        <w:rPr>
          <w:rFonts w:ascii="仿宋_GB2312" w:cs="仿宋_GB2312" w:hint="eastAsia"/>
        </w:rPr>
        <w:t>依据《申报指南》，申请人提交申报材料。</w:t>
      </w:r>
    </w:p>
    <w:p w:rsidR="00366088" w:rsidRDefault="002B59E4">
      <w:pPr>
        <w:spacing w:line="560" w:lineRule="exact"/>
        <w:ind w:firstLineChars="200" w:firstLine="640"/>
        <w:rPr>
          <w:rFonts w:ascii="仿宋_GB2312" w:cs="仿宋_GB2312"/>
        </w:rPr>
      </w:pPr>
      <w:r>
        <w:rPr>
          <w:rFonts w:ascii="仿宋_GB2312" w:cs="仿宋_GB2312" w:hint="eastAsia"/>
        </w:rPr>
        <w:t>1.项目申请书。</w:t>
      </w:r>
    </w:p>
    <w:p w:rsidR="00366088" w:rsidRDefault="002B59E4">
      <w:pPr>
        <w:adjustRightInd w:val="0"/>
        <w:snapToGrid w:val="0"/>
        <w:spacing w:line="560" w:lineRule="exact"/>
        <w:ind w:firstLineChars="200" w:firstLine="640"/>
        <w:rPr>
          <w:rFonts w:ascii="仿宋_GB2312" w:hAnsi="仿宋_GB2312" w:cs="仿宋_GB2312"/>
        </w:rPr>
      </w:pPr>
      <w:r>
        <w:rPr>
          <w:rFonts w:ascii="仿宋_GB2312" w:hAnsi="仿宋_GB2312" w:cs="仿宋_GB2312" w:hint="eastAsia"/>
        </w:rPr>
        <w:t>2.投保专利相关权属文件以及专利保险保单。</w:t>
      </w:r>
    </w:p>
    <w:p w:rsidR="00366088" w:rsidRDefault="002B59E4">
      <w:pPr>
        <w:adjustRightInd w:val="0"/>
        <w:snapToGrid w:val="0"/>
        <w:spacing w:line="560" w:lineRule="exact"/>
        <w:ind w:firstLineChars="200" w:firstLine="640"/>
        <w:rPr>
          <w:rFonts w:ascii="仿宋_GB2312" w:hAnsi="仿宋_GB2312" w:cs="仿宋_GB2312"/>
        </w:rPr>
      </w:pPr>
      <w:r>
        <w:rPr>
          <w:rFonts w:ascii="仿宋_GB2312" w:hAnsi="仿宋_GB2312" w:cs="仿宋_GB2312" w:hint="eastAsia"/>
        </w:rPr>
        <w:t>3.专利保险保单缴费，以及银行转账凭证、记账凭证等材料。</w:t>
      </w:r>
    </w:p>
    <w:p w:rsidR="00740EC0" w:rsidRDefault="002B59E4">
      <w:pPr>
        <w:spacing w:line="560" w:lineRule="exact"/>
        <w:ind w:firstLineChars="200" w:firstLine="640"/>
        <w:rPr>
          <w:rFonts w:ascii="仿宋_GB2312" w:hAnsi="微软雅黑"/>
          <w:color w:val="000000"/>
        </w:rPr>
      </w:pPr>
      <w:r>
        <w:rPr>
          <w:rFonts w:ascii="黑体" w:eastAsia="黑体" w:hAnsi="黑体" w:cs="黑体" w:hint="eastAsia"/>
        </w:rPr>
        <w:t>第十</w:t>
      </w:r>
      <w:r w:rsidR="00EA229C">
        <w:rPr>
          <w:rFonts w:ascii="黑体" w:eastAsia="黑体" w:hAnsi="黑体" w:cs="黑体" w:hint="eastAsia"/>
        </w:rPr>
        <w:t>一</w:t>
      </w:r>
      <w:r>
        <w:rPr>
          <w:rFonts w:ascii="黑体" w:eastAsia="黑体" w:hAnsi="黑体" w:cs="黑体" w:hint="eastAsia"/>
        </w:rPr>
        <w:t xml:space="preserve">条 </w:t>
      </w:r>
      <w:r>
        <w:rPr>
          <w:bCs/>
        </w:rPr>
        <w:t>对获得中国专利奖、山东省专利奖的单位和个人，给予一次性奖励。</w:t>
      </w:r>
      <w:r>
        <w:rPr>
          <w:rFonts w:ascii="仿宋_GB2312" w:hAnsi="微软雅黑" w:hint="eastAsia"/>
          <w:color w:val="000000"/>
        </w:rPr>
        <w:t>其中，获得中国专利金奖、中国外观设计金奖的，给予每项50万元的奖励；获得中国专利银奖、中国外观设计银奖的，给予每项20万元的奖励；获得中国专利优秀奖、中国外观设计优秀奖的，给予每项10万元的奖励。</w:t>
      </w:r>
    </w:p>
    <w:p w:rsidR="00CA014D" w:rsidRPr="00E0414B" w:rsidRDefault="002B59E4" w:rsidP="00CA014D">
      <w:pPr>
        <w:spacing w:line="560" w:lineRule="exact"/>
        <w:ind w:firstLineChars="200" w:firstLine="640"/>
        <w:rPr>
          <w:rFonts w:ascii="仿宋_GB2312" w:hAnsi="仿宋_GB2312" w:cs="仿宋_GB2312"/>
        </w:rPr>
      </w:pPr>
      <w:r>
        <w:rPr>
          <w:rFonts w:ascii="仿宋_GB2312" w:hAnsi="微软雅黑" w:hint="eastAsia"/>
          <w:color w:val="000000"/>
        </w:rPr>
        <w:t>获得山东省专利特别奖、一等奖、二等奖、三等奖的</w:t>
      </w:r>
      <w:r w:rsidR="001F15A1">
        <w:rPr>
          <w:rFonts w:ascii="仿宋_GB2312" w:hAnsi="微软雅黑" w:hint="eastAsia"/>
          <w:color w:val="000000"/>
        </w:rPr>
        <w:t>，以及</w:t>
      </w:r>
      <w:r w:rsidR="001F15A1" w:rsidRPr="00E0414B">
        <w:rPr>
          <w:rFonts w:ascii="仿宋_GB2312" w:hAnsi="微软雅黑" w:hint="eastAsia"/>
          <w:color w:val="000000"/>
        </w:rPr>
        <w:t>获得山东优秀发明家奖的，按照</w:t>
      </w:r>
      <w:r w:rsidR="001F15A1" w:rsidRPr="00E0414B">
        <w:rPr>
          <w:rFonts w:ascii="仿宋_GB2312" w:cs="仿宋_GB2312" w:hint="eastAsia"/>
        </w:rPr>
        <w:t>《山东省专利奖励办法的通知》（鲁政办字〔2021〕100号）</w:t>
      </w:r>
      <w:r w:rsidR="00415487" w:rsidRPr="00E0414B">
        <w:rPr>
          <w:rFonts w:ascii="仿宋_GB2312" w:cs="仿宋_GB2312" w:hint="eastAsia"/>
        </w:rPr>
        <w:t>确定的标准予以奖励。</w:t>
      </w:r>
      <w:r w:rsidR="00CA014D" w:rsidRPr="00E0414B">
        <w:rPr>
          <w:rFonts w:ascii="仿宋_GB2312" w:hAnsi="微软雅黑" w:cs="宋体" w:hint="eastAsia"/>
          <w:color w:val="000000"/>
        </w:rPr>
        <w:t>省政府已经给予奖励的，不重复奖励</w:t>
      </w:r>
      <w:r w:rsidR="00CA014D" w:rsidRPr="00E0414B">
        <w:rPr>
          <w:rFonts w:ascii="仿宋_GB2312" w:hAnsi="仿宋_GB2312" w:cs="仿宋_GB2312" w:hint="eastAsia"/>
        </w:rPr>
        <w:t>。</w:t>
      </w:r>
    </w:p>
    <w:p w:rsidR="00366088" w:rsidRDefault="002B59E4">
      <w:pPr>
        <w:spacing w:line="560" w:lineRule="exact"/>
        <w:ind w:firstLineChars="200" w:firstLine="640"/>
        <w:rPr>
          <w:rFonts w:ascii="仿宋_GB2312" w:cs="仿宋_GB2312"/>
        </w:rPr>
      </w:pPr>
      <w:r w:rsidRPr="00E0414B">
        <w:rPr>
          <w:rFonts w:ascii="黑体" w:eastAsia="黑体" w:hAnsi="黑体" w:cs="黑体" w:hint="eastAsia"/>
        </w:rPr>
        <w:t>第十</w:t>
      </w:r>
      <w:r w:rsidR="00EA229C" w:rsidRPr="00E0414B">
        <w:rPr>
          <w:rFonts w:ascii="黑体" w:eastAsia="黑体" w:hAnsi="黑体" w:cs="黑体" w:hint="eastAsia"/>
        </w:rPr>
        <w:t>二</w:t>
      </w:r>
      <w:r w:rsidRPr="00E0414B">
        <w:rPr>
          <w:rFonts w:ascii="黑体" w:eastAsia="黑体" w:hAnsi="黑体" w:cs="黑体" w:hint="eastAsia"/>
        </w:rPr>
        <w:t xml:space="preserve">条 </w:t>
      </w:r>
      <w:r w:rsidR="00834241">
        <w:rPr>
          <w:rFonts w:ascii="仿宋_GB2312" w:cs="仿宋_GB2312" w:hint="eastAsia"/>
        </w:rPr>
        <w:t>入选山东省高价值专利培育中心项目的</w:t>
      </w:r>
      <w:r w:rsidRPr="00E0414B">
        <w:rPr>
          <w:rFonts w:ascii="仿宋_GB2312" w:cs="仿宋_GB2312"/>
        </w:rPr>
        <w:t>，</w:t>
      </w:r>
      <w:r w:rsidR="00834241">
        <w:rPr>
          <w:rFonts w:ascii="仿宋_GB2312" w:cs="仿宋_GB2312" w:hint="eastAsia"/>
        </w:rPr>
        <w:t>给予</w:t>
      </w:r>
      <w:r w:rsidRPr="00E0414B">
        <w:rPr>
          <w:rFonts w:ascii="仿宋_GB2312" w:cs="仿宋_GB2312"/>
        </w:rPr>
        <w:t>每项最高30万元</w:t>
      </w:r>
      <w:r w:rsidR="00834241">
        <w:rPr>
          <w:rFonts w:ascii="仿宋_GB2312" w:cs="仿宋_GB2312" w:hint="eastAsia"/>
        </w:rPr>
        <w:t>奖励</w:t>
      </w:r>
      <w:r>
        <w:rPr>
          <w:rFonts w:ascii="仿宋_GB2312" w:cs="仿宋_GB2312"/>
        </w:rPr>
        <w:t>。</w:t>
      </w:r>
    </w:p>
    <w:p w:rsidR="00366088" w:rsidRDefault="002B59E4">
      <w:pPr>
        <w:spacing w:line="560" w:lineRule="exact"/>
        <w:ind w:firstLineChars="200" w:firstLine="640"/>
        <w:rPr>
          <w:rFonts w:ascii="仿宋_GB2312" w:hAnsi="仿宋_GB2312" w:cs="仿宋_GB2312"/>
        </w:rPr>
      </w:pPr>
      <w:r>
        <w:rPr>
          <w:rFonts w:ascii="黑体" w:eastAsia="黑体" w:hAnsi="黑体" w:cs="黑体" w:hint="eastAsia"/>
        </w:rPr>
        <w:t>第十</w:t>
      </w:r>
      <w:r w:rsidR="00EA229C">
        <w:rPr>
          <w:rFonts w:ascii="黑体" w:eastAsia="黑体" w:hAnsi="黑体" w:cs="黑体" w:hint="eastAsia"/>
        </w:rPr>
        <w:t>三</w:t>
      </w:r>
      <w:r>
        <w:rPr>
          <w:rFonts w:ascii="黑体" w:eastAsia="黑体" w:hAnsi="黑体" w:cs="黑体" w:hint="eastAsia"/>
        </w:rPr>
        <w:t xml:space="preserve">条 </w:t>
      </w:r>
      <w:r>
        <w:rPr>
          <w:rFonts w:ascii="仿宋_GB2312" w:hAnsi="仿宋_GB2312" w:cs="仿宋_GB2312" w:hint="eastAsia"/>
        </w:rPr>
        <w:t>对我市纳入国家地理标志运用促进工程、</w:t>
      </w:r>
      <w:r>
        <w:rPr>
          <w:rFonts w:ascii="仿宋_GB2312" w:hAnsi="微软雅黑"/>
          <w:color w:val="000000"/>
        </w:rPr>
        <w:t>国家地理标志产品保护示范区</w:t>
      </w:r>
      <w:r>
        <w:rPr>
          <w:rFonts w:ascii="仿宋_GB2312" w:hAnsi="微软雅黑" w:hint="eastAsia"/>
          <w:color w:val="000000"/>
        </w:rPr>
        <w:t>建设</w:t>
      </w:r>
      <w:r>
        <w:rPr>
          <w:rFonts w:ascii="仿宋_GB2312" w:hAnsi="仿宋_GB2312" w:cs="仿宋_GB2312" w:hint="eastAsia"/>
        </w:rPr>
        <w:t>的承担主体进行补助，每项最高5</w:t>
      </w:r>
      <w:r>
        <w:rPr>
          <w:rFonts w:ascii="仿宋_GB2312" w:hAnsi="仿宋_GB2312" w:cs="仿宋_GB2312"/>
        </w:rPr>
        <w:t>0</w:t>
      </w:r>
      <w:r>
        <w:rPr>
          <w:rFonts w:ascii="仿宋_GB2312" w:hAnsi="仿宋_GB2312" w:cs="仿宋_GB2312" w:hint="eastAsia"/>
        </w:rPr>
        <w:t>万元。</w:t>
      </w:r>
    </w:p>
    <w:p w:rsidR="00366088" w:rsidRDefault="002B59E4">
      <w:pPr>
        <w:spacing w:line="560" w:lineRule="exact"/>
        <w:ind w:firstLineChars="200" w:firstLine="640"/>
        <w:rPr>
          <w:rFonts w:ascii="仿宋_GB2312" w:hAnsi="仿宋_GB2312" w:cs="仿宋_GB2312"/>
        </w:rPr>
      </w:pPr>
      <w:r>
        <w:rPr>
          <w:rFonts w:ascii="黑体" w:eastAsia="黑体" w:hAnsi="黑体" w:cs="黑体" w:hint="eastAsia"/>
        </w:rPr>
        <w:t>第十</w:t>
      </w:r>
      <w:r w:rsidR="00EA229C">
        <w:rPr>
          <w:rFonts w:ascii="黑体" w:eastAsia="黑体" w:hAnsi="黑体" w:cs="黑体" w:hint="eastAsia"/>
        </w:rPr>
        <w:t>四</w:t>
      </w:r>
      <w:r>
        <w:rPr>
          <w:rFonts w:ascii="黑体" w:eastAsia="黑体" w:hAnsi="黑体" w:cs="黑体" w:hint="eastAsia"/>
        </w:rPr>
        <w:t>条</w:t>
      </w:r>
      <w:r w:rsidR="00E0414B">
        <w:rPr>
          <w:rFonts w:ascii="黑体" w:eastAsia="黑体" w:hAnsi="黑体" w:cs="黑体" w:hint="eastAsia"/>
        </w:rPr>
        <w:t xml:space="preserve"> </w:t>
      </w:r>
      <w:r>
        <w:rPr>
          <w:rFonts w:ascii="仿宋_GB2312" w:hAnsi="仿宋_GB2312" w:cs="仿宋_GB2312" w:hint="eastAsia"/>
        </w:rPr>
        <w:t>培育一批竞争力强、能够引领产业发展的高价值专利，构建优质知识产权底层资产，在知识产权已确权并能产生稳定现金流的前提下，试点开展</w:t>
      </w:r>
      <w:r>
        <w:rPr>
          <w:rFonts w:ascii="仿宋_GB2312" w:hAnsi="仿宋_GB2312" w:cs="仿宋_GB2312"/>
        </w:rPr>
        <w:t>知识产权证券化</w:t>
      </w:r>
      <w:r>
        <w:rPr>
          <w:rFonts w:ascii="仿宋_GB2312" w:hAnsi="仿宋_GB2312" w:cs="仿宋_GB2312" w:hint="eastAsia"/>
        </w:rPr>
        <w:t>工作，</w:t>
      </w:r>
      <w:r>
        <w:rPr>
          <w:rFonts w:ascii="仿宋_GB2312" w:hAnsi="仿宋_GB2312" w:cs="仿宋_GB2312"/>
        </w:rPr>
        <w:t>采取“一</w:t>
      </w:r>
      <w:r>
        <w:rPr>
          <w:rFonts w:ascii="仿宋_GB2312" w:hAnsi="仿宋_GB2312" w:cs="仿宋_GB2312"/>
        </w:rPr>
        <w:lastRenderedPageBreak/>
        <w:t>事一议”方式给予知识产权证券化试点单位奖励。</w:t>
      </w:r>
    </w:p>
    <w:p w:rsidR="00366088" w:rsidRDefault="002B59E4">
      <w:pPr>
        <w:spacing w:line="560" w:lineRule="exact"/>
        <w:ind w:firstLineChars="200" w:firstLine="640"/>
        <w:rPr>
          <w:rFonts w:ascii="仿宋_GB2312" w:hAnsi="仿宋_GB2312" w:cs="仿宋_GB2312"/>
        </w:rPr>
      </w:pPr>
      <w:r>
        <w:rPr>
          <w:rFonts w:ascii="黑体" w:eastAsia="黑体" w:hAnsi="黑体" w:cs="黑体" w:hint="eastAsia"/>
        </w:rPr>
        <w:t>第十</w:t>
      </w:r>
      <w:r w:rsidR="00E0414B">
        <w:rPr>
          <w:rFonts w:ascii="黑体" w:eastAsia="黑体" w:hAnsi="黑体" w:cs="黑体" w:hint="eastAsia"/>
        </w:rPr>
        <w:t>五</w:t>
      </w:r>
      <w:r>
        <w:rPr>
          <w:rFonts w:ascii="黑体" w:eastAsia="黑体" w:hAnsi="黑体" w:cs="黑体" w:hint="eastAsia"/>
        </w:rPr>
        <w:t xml:space="preserve">条 </w:t>
      </w:r>
      <w:r>
        <w:rPr>
          <w:rFonts w:ascii="仿宋_GB2312" w:hAnsi="仿宋_GB2312" w:cs="仿宋_GB2312" w:hint="eastAsia"/>
        </w:rPr>
        <w:t>下列情形的申报主体，不享受资助奖励：</w:t>
      </w:r>
    </w:p>
    <w:p w:rsidR="00366088" w:rsidRDefault="002B59E4">
      <w:pPr>
        <w:spacing w:line="560" w:lineRule="exact"/>
        <w:ind w:firstLineChars="200" w:firstLine="640"/>
        <w:rPr>
          <w:rFonts w:ascii="仿宋_GB2312" w:hAnsi="仿宋_GB2312" w:cs="仿宋_GB2312"/>
        </w:rPr>
      </w:pPr>
      <w:r>
        <w:rPr>
          <w:rFonts w:ascii="仿宋_GB2312" w:hAnsi="仿宋_GB2312" w:cs="仿宋_GB2312" w:hint="eastAsia"/>
        </w:rPr>
        <w:t>1.国家企业信用信息公示系统中列入《严重违法失信企业名单》的；信用中国（山东青岛）中列入《黑名单》的。</w:t>
      </w:r>
    </w:p>
    <w:p w:rsidR="00366088" w:rsidRDefault="002B59E4">
      <w:pPr>
        <w:spacing w:line="560" w:lineRule="exact"/>
        <w:ind w:firstLineChars="200" w:firstLine="640"/>
        <w:rPr>
          <w:rFonts w:ascii="仿宋_GB2312" w:hAnsi="仿宋_GB2312" w:cs="仿宋_GB2312"/>
        </w:rPr>
      </w:pPr>
      <w:r>
        <w:rPr>
          <w:rFonts w:ascii="仿宋_GB2312" w:hAnsi="仿宋_GB2312" w:cs="仿宋_GB2312" w:hint="eastAsia"/>
        </w:rPr>
        <w:t>2.人民法院公告进入破产清算程序的。</w:t>
      </w:r>
    </w:p>
    <w:p w:rsidR="00366088" w:rsidRDefault="002B59E4">
      <w:pPr>
        <w:spacing w:line="560" w:lineRule="exact"/>
        <w:ind w:firstLineChars="200" w:firstLine="640"/>
        <w:rPr>
          <w:rFonts w:ascii="仿宋_GB2312" w:hAnsi="仿宋_GB2312" w:cs="仿宋_GB2312"/>
        </w:rPr>
      </w:pPr>
      <w:r>
        <w:rPr>
          <w:rFonts w:ascii="仿宋_GB2312" w:hAnsi="仿宋_GB2312" w:cs="仿宋_GB2312" w:hint="eastAsia"/>
        </w:rPr>
        <w:t>3.符合山东省财政厅 山东省发展和改革委员会 山东省科学技术厅等14部门《关于建立财政涉企资金“绿色门槛”制度的实施意见》（鲁财环〔2019〕11号），不予支持情形的。</w:t>
      </w:r>
    </w:p>
    <w:p w:rsidR="00366088" w:rsidRDefault="002B59E4">
      <w:pPr>
        <w:spacing w:line="560" w:lineRule="exact"/>
        <w:ind w:firstLineChars="200" w:firstLine="640"/>
        <w:rPr>
          <w:rFonts w:ascii="仿宋_GB2312" w:hAnsi="仿宋_GB2312" w:cs="仿宋_GB2312"/>
        </w:rPr>
      </w:pPr>
      <w:r>
        <w:rPr>
          <w:rFonts w:ascii="仿宋_GB2312" w:hAnsi="仿宋_GB2312" w:cs="仿宋_GB2312" w:hint="eastAsia"/>
        </w:rPr>
        <w:t>4.</w:t>
      </w:r>
      <w:r w:rsidR="007B4BCF">
        <w:rPr>
          <w:rFonts w:ascii="仿宋_GB2312" w:hAnsi="微软雅黑" w:cs="宋体" w:hint="eastAsia"/>
          <w:color w:val="000000"/>
        </w:rPr>
        <w:t>国家、省已经给予资助奖励的，不重复奖励</w:t>
      </w:r>
      <w:r>
        <w:rPr>
          <w:rFonts w:ascii="仿宋_GB2312" w:hAnsi="仿宋_GB2312" w:cs="仿宋_GB2312" w:hint="eastAsia"/>
        </w:rPr>
        <w:t>。</w:t>
      </w:r>
    </w:p>
    <w:p w:rsidR="00406F4F" w:rsidRDefault="00406F4F">
      <w:pPr>
        <w:spacing w:line="560" w:lineRule="exact"/>
        <w:ind w:firstLineChars="200" w:firstLine="640"/>
        <w:rPr>
          <w:rFonts w:ascii="仿宋_GB2312" w:hAnsi="仿宋_GB2312" w:cs="仿宋_GB2312"/>
        </w:rPr>
      </w:pPr>
      <w:r>
        <w:rPr>
          <w:rFonts w:ascii="仿宋_GB2312" w:hAnsi="仿宋_GB2312" w:cs="仿宋_GB2312" w:hint="eastAsia"/>
        </w:rPr>
        <w:t>5.其他国家、省、市明确不予支持的情形。</w:t>
      </w:r>
    </w:p>
    <w:p w:rsidR="00366088" w:rsidRDefault="002B59E4">
      <w:pPr>
        <w:jc w:val="center"/>
        <w:rPr>
          <w:rFonts w:ascii="黑体" w:eastAsia="黑体"/>
        </w:rPr>
      </w:pPr>
      <w:r>
        <w:rPr>
          <w:rFonts w:ascii="黑体" w:eastAsia="黑体" w:cs="黑体" w:hint="eastAsia"/>
        </w:rPr>
        <w:t>第</w:t>
      </w:r>
      <w:r w:rsidR="005B17BC">
        <w:rPr>
          <w:rFonts w:ascii="黑体" w:eastAsia="黑体" w:cs="黑体" w:hint="eastAsia"/>
        </w:rPr>
        <w:t>三</w:t>
      </w:r>
      <w:r>
        <w:rPr>
          <w:rFonts w:ascii="黑体" w:eastAsia="黑体" w:cs="黑体" w:hint="eastAsia"/>
        </w:rPr>
        <w:t>章  监督管理</w:t>
      </w:r>
    </w:p>
    <w:p w:rsidR="00366088" w:rsidRDefault="002B59E4">
      <w:pPr>
        <w:spacing w:line="560" w:lineRule="exact"/>
        <w:ind w:firstLineChars="200" w:firstLine="640"/>
        <w:rPr>
          <w:rFonts w:ascii="仿宋_GB2312"/>
          <w:color w:val="000000"/>
        </w:rPr>
      </w:pPr>
      <w:r>
        <w:rPr>
          <w:rFonts w:ascii="黑体" w:eastAsia="黑体" w:cs="黑体" w:hint="eastAsia"/>
        </w:rPr>
        <w:t>第十</w:t>
      </w:r>
      <w:r w:rsidR="00E0414B">
        <w:rPr>
          <w:rFonts w:ascii="黑体" w:eastAsia="黑体" w:cs="黑体" w:hint="eastAsia"/>
        </w:rPr>
        <w:t>六</w:t>
      </w:r>
      <w:r>
        <w:rPr>
          <w:rFonts w:ascii="黑体" w:eastAsia="黑体" w:cs="黑体" w:hint="eastAsia"/>
        </w:rPr>
        <w:t xml:space="preserve">条 </w:t>
      </w:r>
      <w:r>
        <w:rPr>
          <w:rFonts w:ascii="仿宋_GB2312" w:cs="仿宋_GB2312" w:hint="eastAsia"/>
        </w:rPr>
        <w:t>受扶持的单位，应加强扶持资金管理，规范使用资金，专账核算、专款专用，确保发挥最大效益。</w:t>
      </w:r>
    </w:p>
    <w:p w:rsidR="00366088" w:rsidRDefault="002B59E4">
      <w:pPr>
        <w:spacing w:line="560" w:lineRule="exact"/>
        <w:ind w:firstLineChars="200" w:firstLine="640"/>
        <w:rPr>
          <w:rFonts w:ascii="仿宋_GB2312" w:cs="仿宋_GB2312"/>
        </w:rPr>
      </w:pPr>
      <w:r>
        <w:rPr>
          <w:rFonts w:ascii="黑体" w:eastAsia="黑体" w:cs="黑体" w:hint="eastAsia"/>
        </w:rPr>
        <w:t>第十</w:t>
      </w:r>
      <w:r w:rsidR="00E0414B">
        <w:rPr>
          <w:rFonts w:ascii="黑体" w:eastAsia="黑体" w:cs="黑体" w:hint="eastAsia"/>
        </w:rPr>
        <w:t>七</w:t>
      </w:r>
      <w:r>
        <w:rPr>
          <w:rFonts w:ascii="黑体" w:eastAsia="黑体" w:cs="黑体" w:hint="eastAsia"/>
        </w:rPr>
        <w:t xml:space="preserve">条 </w:t>
      </w:r>
      <w:r>
        <w:rPr>
          <w:rFonts w:ascii="仿宋_GB2312" w:cs="仿宋_GB2312" w:hint="eastAsia"/>
        </w:rPr>
        <w:t>申请资金的单位和个人，应提供真实的材料和凭据。对弄虚作假、骗取资助资金的，一经发现，全额追回已资助的资金，并按照有关规定记入负面清单，且阶段性或永久取消其资金申请资格。情节严重的，按照《财政违法行为处罚处分条例》依法追究相关责任。</w:t>
      </w:r>
    </w:p>
    <w:p w:rsidR="00366088" w:rsidRDefault="00EA229C">
      <w:pPr>
        <w:spacing w:line="560" w:lineRule="exact"/>
        <w:ind w:firstLineChars="200" w:firstLine="640"/>
        <w:rPr>
          <w:rFonts w:ascii="仿宋_GB2312"/>
          <w:color w:val="000000"/>
        </w:rPr>
      </w:pPr>
      <w:r>
        <w:rPr>
          <w:rFonts w:ascii="黑体" w:eastAsia="黑体" w:cs="黑体" w:hint="eastAsia"/>
        </w:rPr>
        <w:t>第</w:t>
      </w:r>
      <w:r w:rsidR="002B59E4">
        <w:rPr>
          <w:rFonts w:ascii="黑体" w:eastAsia="黑体" w:cs="黑体" w:hint="eastAsia"/>
        </w:rPr>
        <w:t>十</w:t>
      </w:r>
      <w:r w:rsidR="00E0414B">
        <w:rPr>
          <w:rFonts w:ascii="黑体" w:eastAsia="黑体" w:cs="黑体" w:hint="eastAsia"/>
        </w:rPr>
        <w:t>八</w:t>
      </w:r>
      <w:r w:rsidR="002B59E4">
        <w:rPr>
          <w:rFonts w:ascii="黑体" w:eastAsia="黑体" w:cs="黑体" w:hint="eastAsia"/>
        </w:rPr>
        <w:t>条</w:t>
      </w:r>
      <w:r w:rsidR="002B59E4">
        <w:rPr>
          <w:rFonts w:ascii="仿宋_GB2312" w:hint="eastAsia"/>
          <w:color w:val="000000"/>
        </w:rPr>
        <w:t xml:space="preserve"> 对弄虚作假、截留、挪用、挤占、骗取资金等行为，按照《中华人民共和国预算法》《财政违法行为处罚处分条例》等有关规定进行处理。</w:t>
      </w:r>
    </w:p>
    <w:p w:rsidR="00366088" w:rsidRDefault="002B59E4">
      <w:pPr>
        <w:adjustRightInd w:val="0"/>
        <w:spacing w:line="560" w:lineRule="exact"/>
        <w:jc w:val="center"/>
        <w:rPr>
          <w:rFonts w:ascii="黑体" w:eastAsia="黑体"/>
        </w:rPr>
      </w:pPr>
      <w:r>
        <w:rPr>
          <w:rFonts w:ascii="黑体" w:eastAsia="黑体" w:cs="黑体" w:hint="eastAsia"/>
        </w:rPr>
        <w:t>第</w:t>
      </w:r>
      <w:r w:rsidR="005B17BC">
        <w:rPr>
          <w:rFonts w:ascii="黑体" w:eastAsia="黑体" w:cs="黑体" w:hint="eastAsia"/>
        </w:rPr>
        <w:t>四</w:t>
      </w:r>
      <w:r>
        <w:rPr>
          <w:rFonts w:ascii="黑体" w:eastAsia="黑体" w:cs="黑体" w:hint="eastAsia"/>
        </w:rPr>
        <w:t>章  附  则</w:t>
      </w:r>
    </w:p>
    <w:p w:rsidR="00366088" w:rsidRDefault="002B59E4">
      <w:pPr>
        <w:spacing w:line="560" w:lineRule="exact"/>
        <w:ind w:firstLineChars="200" w:firstLine="640"/>
        <w:rPr>
          <w:rFonts w:ascii="黑体" w:eastAsia="黑体" w:hAnsi="黑体" w:cs="黑体"/>
        </w:rPr>
      </w:pPr>
      <w:r>
        <w:rPr>
          <w:rFonts w:ascii="黑体" w:eastAsia="黑体" w:hAnsi="黑体" w:cs="黑体" w:hint="eastAsia"/>
        </w:rPr>
        <w:lastRenderedPageBreak/>
        <w:t>第十</w:t>
      </w:r>
      <w:r w:rsidR="00E0414B">
        <w:rPr>
          <w:rFonts w:ascii="黑体" w:eastAsia="黑体" w:hAnsi="黑体" w:cs="黑体" w:hint="eastAsia"/>
        </w:rPr>
        <w:t>九</w:t>
      </w:r>
      <w:r>
        <w:rPr>
          <w:rFonts w:ascii="黑体" w:eastAsia="黑体" w:hAnsi="黑体" w:cs="黑体" w:hint="eastAsia"/>
        </w:rPr>
        <w:t xml:space="preserve">条 </w:t>
      </w:r>
      <w:r>
        <w:rPr>
          <w:rFonts w:ascii="仿宋_GB2312" w:cs="仿宋_GB2312" w:hint="eastAsia"/>
        </w:rPr>
        <w:t>本细则所指的知识产权数量,申请人相关信息均以专利证书和专利授权公告文本上的权利人名称（姓名）、地址（应在青岛市行政区域内）、日期、代理机构、代理人等信息为准。</w:t>
      </w:r>
    </w:p>
    <w:p w:rsidR="00366088" w:rsidRDefault="002B59E4">
      <w:pPr>
        <w:spacing w:line="560" w:lineRule="exact"/>
        <w:ind w:firstLineChars="200" w:firstLine="640"/>
        <w:rPr>
          <w:rFonts w:ascii="仿宋_GB2312" w:cs="仿宋_GB2312"/>
        </w:rPr>
      </w:pPr>
      <w:r>
        <w:rPr>
          <w:rFonts w:ascii="黑体" w:eastAsia="黑体" w:hAnsi="黑体" w:cs="黑体" w:hint="eastAsia"/>
        </w:rPr>
        <w:t>第</w:t>
      </w:r>
      <w:r>
        <w:rPr>
          <w:rFonts w:ascii="黑体" w:eastAsia="黑体" w:cs="黑体" w:hint="eastAsia"/>
        </w:rPr>
        <w:t>二</w:t>
      </w:r>
      <w:r>
        <w:rPr>
          <w:rFonts w:ascii="黑体" w:eastAsia="黑体" w:hAnsi="黑体" w:cs="黑体" w:hint="eastAsia"/>
        </w:rPr>
        <w:t xml:space="preserve">十条 </w:t>
      </w:r>
      <w:r>
        <w:rPr>
          <w:rFonts w:ascii="仿宋_GB2312" w:cs="仿宋_GB2312" w:hint="eastAsia"/>
        </w:rPr>
        <w:t>各区（市）政府可根据本区（市）实际情况制定扶持政策，在知识产权创造、运用、保护、服务和管理等工作方面给予支持，形成上下配套联动机制，共同推动我市知识产权事业发展。</w:t>
      </w:r>
    </w:p>
    <w:p w:rsidR="00366088" w:rsidRDefault="002B59E4">
      <w:pPr>
        <w:spacing w:line="560" w:lineRule="exact"/>
        <w:ind w:firstLineChars="200" w:firstLine="640"/>
        <w:rPr>
          <w:rFonts w:ascii="仿宋_GB2312"/>
        </w:rPr>
      </w:pPr>
      <w:r>
        <w:rPr>
          <w:rFonts w:ascii="黑体" w:eastAsia="黑体" w:cs="黑体" w:hint="eastAsia"/>
        </w:rPr>
        <w:t>第二十</w:t>
      </w:r>
      <w:r w:rsidR="00E0414B">
        <w:rPr>
          <w:rFonts w:ascii="黑体" w:eastAsia="黑体" w:cs="黑体" w:hint="eastAsia"/>
        </w:rPr>
        <w:t>一</w:t>
      </w:r>
      <w:r>
        <w:rPr>
          <w:rFonts w:ascii="黑体" w:eastAsia="黑体" w:cs="黑体" w:hint="eastAsia"/>
        </w:rPr>
        <w:t xml:space="preserve">条 </w:t>
      </w:r>
      <w:r>
        <w:rPr>
          <w:rFonts w:ascii="仿宋_GB2312" w:cs="仿宋_GB2312" w:hint="eastAsia"/>
        </w:rPr>
        <w:t>本细则由市市场监管局、市财政局负责解释。</w:t>
      </w:r>
    </w:p>
    <w:p w:rsidR="00366088" w:rsidRDefault="002B59E4">
      <w:pPr>
        <w:spacing w:line="560" w:lineRule="exact"/>
        <w:ind w:firstLineChars="200" w:firstLine="640"/>
        <w:rPr>
          <w:rFonts w:ascii="仿宋_GB2312" w:cs="仿宋_GB2312"/>
        </w:rPr>
      </w:pPr>
      <w:r>
        <w:rPr>
          <w:rFonts w:ascii="黑体" w:eastAsia="黑体" w:cs="黑体" w:hint="eastAsia"/>
        </w:rPr>
        <w:t>第二十</w:t>
      </w:r>
      <w:r w:rsidR="00E0414B">
        <w:rPr>
          <w:rFonts w:ascii="黑体" w:eastAsia="黑体" w:cs="黑体" w:hint="eastAsia"/>
        </w:rPr>
        <w:t>二</w:t>
      </w:r>
      <w:r>
        <w:rPr>
          <w:rFonts w:ascii="黑体" w:eastAsia="黑体" w:cs="黑体" w:hint="eastAsia"/>
        </w:rPr>
        <w:t xml:space="preserve">条 </w:t>
      </w:r>
      <w:r>
        <w:rPr>
          <w:rFonts w:ascii="仿宋_GB2312" w:cs="仿宋_GB2312" w:hint="eastAsia"/>
        </w:rPr>
        <w:t>本细则自</w:t>
      </w:r>
      <w:r>
        <w:rPr>
          <w:rFonts w:ascii="仿宋_GB2312" w:cs="仿宋_GB2312"/>
        </w:rPr>
        <w:t>202</w:t>
      </w:r>
      <w:r>
        <w:rPr>
          <w:rFonts w:ascii="仿宋_GB2312" w:cs="仿宋_GB2312" w:hint="eastAsia"/>
        </w:rPr>
        <w:t>1年</w:t>
      </w:r>
      <w:r>
        <w:rPr>
          <w:rFonts w:ascii="仿宋_GB2312" w:cs="仿宋_GB2312"/>
        </w:rPr>
        <w:t>1</w:t>
      </w:r>
      <w:r>
        <w:rPr>
          <w:rFonts w:ascii="仿宋_GB2312" w:cs="仿宋_GB2312" w:hint="eastAsia"/>
        </w:rPr>
        <w:t>月</w:t>
      </w:r>
      <w:r>
        <w:rPr>
          <w:rFonts w:ascii="仿宋_GB2312" w:cs="仿宋_GB2312"/>
        </w:rPr>
        <w:t>1</w:t>
      </w:r>
      <w:r>
        <w:rPr>
          <w:rFonts w:ascii="仿宋_GB2312" w:cs="仿宋_GB2312" w:hint="eastAsia"/>
        </w:rPr>
        <w:t>日起实施，有效期至</w:t>
      </w:r>
      <w:r>
        <w:rPr>
          <w:rFonts w:ascii="仿宋_GB2312" w:cs="仿宋_GB2312"/>
        </w:rPr>
        <w:t>202</w:t>
      </w:r>
      <w:r>
        <w:rPr>
          <w:rFonts w:ascii="仿宋_GB2312" w:cs="仿宋_GB2312" w:hint="eastAsia"/>
        </w:rPr>
        <w:t>3年</w:t>
      </w:r>
      <w:r>
        <w:rPr>
          <w:rFonts w:ascii="仿宋_GB2312" w:cs="仿宋_GB2312"/>
        </w:rPr>
        <w:t>12</w:t>
      </w:r>
      <w:r>
        <w:rPr>
          <w:rFonts w:ascii="仿宋_GB2312" w:cs="仿宋_GB2312" w:hint="eastAsia"/>
        </w:rPr>
        <w:t>月</w:t>
      </w:r>
      <w:r>
        <w:rPr>
          <w:rFonts w:ascii="仿宋_GB2312" w:cs="仿宋_GB2312"/>
        </w:rPr>
        <w:t>31</w:t>
      </w:r>
      <w:r>
        <w:rPr>
          <w:rFonts w:ascii="仿宋_GB2312" w:cs="仿宋_GB2312" w:hint="eastAsia"/>
        </w:rPr>
        <w:t>日。</w:t>
      </w:r>
    </w:p>
    <w:p w:rsidR="00AA692F" w:rsidRPr="00AA692F" w:rsidRDefault="00AA692F">
      <w:pPr>
        <w:spacing w:line="560" w:lineRule="exact"/>
        <w:ind w:firstLineChars="200" w:firstLine="640"/>
        <w:rPr>
          <w:rFonts w:ascii="仿宋_GB2312"/>
        </w:rPr>
      </w:pPr>
    </w:p>
    <w:sectPr w:rsidR="00AA692F" w:rsidRPr="00AA692F" w:rsidSect="00366088">
      <w:footerReference w:type="default" r:id="rId9"/>
      <w:pgSz w:w="11906" w:h="16838"/>
      <w:pgMar w:top="2098" w:right="1474" w:bottom="1985"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2EBB" w:rsidRDefault="005D2EBB" w:rsidP="00366088">
      <w:r>
        <w:separator/>
      </w:r>
    </w:p>
  </w:endnote>
  <w:endnote w:type="continuationSeparator" w:id="1">
    <w:p w:rsidR="005D2EBB" w:rsidRDefault="005D2EBB" w:rsidP="00366088">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MingLiU">
    <w:altName w:val="細明體"/>
    <w:panose1 w:val="02020509000000000000"/>
    <w:charset w:val="88"/>
    <w:family w:val="modern"/>
    <w:pitch w:val="fixed"/>
    <w:sig w:usb0="A00002FF" w:usb1="28CFFCFA" w:usb2="00000016" w:usb3="00000000" w:csb0="00100001"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DF" w:rsidRDefault="00E3482E">
    <w:pPr>
      <w:pStyle w:val="a3"/>
      <w:framePr w:wrap="around" w:vAnchor="text" w:hAnchor="margin" w:xAlign="outside" w:y="1"/>
      <w:rPr>
        <w:rStyle w:val="a7"/>
        <w:rFonts w:ascii="宋体" w:eastAsia="宋体" w:hAnsi="宋体"/>
        <w:sz w:val="28"/>
        <w:szCs w:val="28"/>
      </w:rPr>
    </w:pPr>
    <w:r>
      <w:rPr>
        <w:rStyle w:val="a7"/>
        <w:rFonts w:ascii="宋体" w:eastAsia="宋体" w:hAnsi="宋体" w:cs="宋体"/>
        <w:sz w:val="28"/>
        <w:szCs w:val="28"/>
      </w:rPr>
      <w:fldChar w:fldCharType="begin"/>
    </w:r>
    <w:r w:rsidR="00FE0DDF">
      <w:rPr>
        <w:rStyle w:val="a7"/>
        <w:rFonts w:ascii="宋体" w:eastAsia="宋体" w:hAnsi="宋体" w:cs="宋体"/>
        <w:sz w:val="28"/>
        <w:szCs w:val="28"/>
      </w:rPr>
      <w:instrText xml:space="preserve">PAGE  </w:instrText>
    </w:r>
    <w:r>
      <w:rPr>
        <w:rStyle w:val="a7"/>
        <w:rFonts w:ascii="宋体" w:eastAsia="宋体" w:hAnsi="宋体" w:cs="宋体"/>
        <w:sz w:val="28"/>
        <w:szCs w:val="28"/>
      </w:rPr>
      <w:fldChar w:fldCharType="separate"/>
    </w:r>
    <w:r w:rsidR="00EB01B7">
      <w:rPr>
        <w:rStyle w:val="a7"/>
        <w:rFonts w:ascii="宋体" w:eastAsia="宋体" w:hAnsi="宋体" w:cs="宋体"/>
        <w:noProof/>
        <w:sz w:val="28"/>
        <w:szCs w:val="28"/>
      </w:rPr>
      <w:t>- 2 -</w:t>
    </w:r>
    <w:r>
      <w:rPr>
        <w:rStyle w:val="a7"/>
        <w:rFonts w:ascii="宋体" w:eastAsia="宋体" w:hAnsi="宋体" w:cs="宋体"/>
        <w:sz w:val="28"/>
        <w:szCs w:val="28"/>
      </w:rPr>
      <w:fldChar w:fldCharType="end"/>
    </w:r>
  </w:p>
  <w:p w:rsidR="00FE0DDF" w:rsidRDefault="00FE0DDF">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2EBB" w:rsidRDefault="005D2EBB" w:rsidP="00366088">
      <w:r>
        <w:separator/>
      </w:r>
    </w:p>
  </w:footnote>
  <w:footnote w:type="continuationSeparator" w:id="1">
    <w:p w:rsidR="005D2EBB" w:rsidRDefault="005D2EBB" w:rsidP="003660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16B622"/>
    <w:multiLevelType w:val="singleLevel"/>
    <w:tmpl w:val="8EAC04EE"/>
    <w:lvl w:ilvl="0">
      <w:start w:val="9"/>
      <w:numFmt w:val="chineseCounting"/>
      <w:suff w:val="space"/>
      <w:lvlText w:val="第%1条"/>
      <w:lvlJc w:val="left"/>
      <w:rPr>
        <w:rFonts w:ascii="黑体" w:eastAsia="黑体" w:hAnsi="黑体"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348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917B1"/>
    <w:rsid w:val="00005252"/>
    <w:rsid w:val="00012E7D"/>
    <w:rsid w:val="00017132"/>
    <w:rsid w:val="00026375"/>
    <w:rsid w:val="00034970"/>
    <w:rsid w:val="00044E1F"/>
    <w:rsid w:val="000471E2"/>
    <w:rsid w:val="0004735E"/>
    <w:rsid w:val="00050A67"/>
    <w:rsid w:val="000526D4"/>
    <w:rsid w:val="00056411"/>
    <w:rsid w:val="0006676A"/>
    <w:rsid w:val="00074B8D"/>
    <w:rsid w:val="000757B9"/>
    <w:rsid w:val="00076DF5"/>
    <w:rsid w:val="00076F22"/>
    <w:rsid w:val="000775C8"/>
    <w:rsid w:val="00085AF4"/>
    <w:rsid w:val="00096890"/>
    <w:rsid w:val="00096E01"/>
    <w:rsid w:val="000A5991"/>
    <w:rsid w:val="000B2EF1"/>
    <w:rsid w:val="000B70D6"/>
    <w:rsid w:val="000D03E7"/>
    <w:rsid w:val="000D5892"/>
    <w:rsid w:val="000E48A9"/>
    <w:rsid w:val="000E54EF"/>
    <w:rsid w:val="000E5649"/>
    <w:rsid w:val="000F1312"/>
    <w:rsid w:val="00102812"/>
    <w:rsid w:val="00111C5B"/>
    <w:rsid w:val="00114AA9"/>
    <w:rsid w:val="00120DB1"/>
    <w:rsid w:val="00125178"/>
    <w:rsid w:val="001303CB"/>
    <w:rsid w:val="00133980"/>
    <w:rsid w:val="001473F8"/>
    <w:rsid w:val="001513C7"/>
    <w:rsid w:val="00160E6E"/>
    <w:rsid w:val="001622A1"/>
    <w:rsid w:val="0017553C"/>
    <w:rsid w:val="00176731"/>
    <w:rsid w:val="0017740B"/>
    <w:rsid w:val="00187115"/>
    <w:rsid w:val="0019331C"/>
    <w:rsid w:val="00193EC0"/>
    <w:rsid w:val="00195AF3"/>
    <w:rsid w:val="00197B0E"/>
    <w:rsid w:val="001A054D"/>
    <w:rsid w:val="001A1722"/>
    <w:rsid w:val="001A50DA"/>
    <w:rsid w:val="001A7EBF"/>
    <w:rsid w:val="001C548D"/>
    <w:rsid w:val="001C791B"/>
    <w:rsid w:val="001D1BC4"/>
    <w:rsid w:val="001D4687"/>
    <w:rsid w:val="001E7E98"/>
    <w:rsid w:val="001F15A1"/>
    <w:rsid w:val="001F6F65"/>
    <w:rsid w:val="002008DD"/>
    <w:rsid w:val="00202A3B"/>
    <w:rsid w:val="00205240"/>
    <w:rsid w:val="00205C99"/>
    <w:rsid w:val="002167E0"/>
    <w:rsid w:val="00217831"/>
    <w:rsid w:val="00222606"/>
    <w:rsid w:val="002279C0"/>
    <w:rsid w:val="00235A81"/>
    <w:rsid w:val="0023622B"/>
    <w:rsid w:val="00245810"/>
    <w:rsid w:val="00247A87"/>
    <w:rsid w:val="0025096D"/>
    <w:rsid w:val="00251DC3"/>
    <w:rsid w:val="00262E72"/>
    <w:rsid w:val="00263AD7"/>
    <w:rsid w:val="00280C20"/>
    <w:rsid w:val="00292022"/>
    <w:rsid w:val="0029221D"/>
    <w:rsid w:val="00293304"/>
    <w:rsid w:val="0029508C"/>
    <w:rsid w:val="0029652D"/>
    <w:rsid w:val="002A52DF"/>
    <w:rsid w:val="002A536B"/>
    <w:rsid w:val="002A687F"/>
    <w:rsid w:val="002B13FF"/>
    <w:rsid w:val="002B1E78"/>
    <w:rsid w:val="002B59E4"/>
    <w:rsid w:val="002C291D"/>
    <w:rsid w:val="002C7BF0"/>
    <w:rsid w:val="002D031E"/>
    <w:rsid w:val="002D206A"/>
    <w:rsid w:val="002D43AE"/>
    <w:rsid w:val="002D69EF"/>
    <w:rsid w:val="002D6C4C"/>
    <w:rsid w:val="002E3185"/>
    <w:rsid w:val="002E3C34"/>
    <w:rsid w:val="002E6FF3"/>
    <w:rsid w:val="002E7633"/>
    <w:rsid w:val="002F1E42"/>
    <w:rsid w:val="002F3147"/>
    <w:rsid w:val="002F4B71"/>
    <w:rsid w:val="002F5F6B"/>
    <w:rsid w:val="002F6731"/>
    <w:rsid w:val="00302C35"/>
    <w:rsid w:val="00303AB3"/>
    <w:rsid w:val="003043ED"/>
    <w:rsid w:val="00307A33"/>
    <w:rsid w:val="00332C3A"/>
    <w:rsid w:val="00340B36"/>
    <w:rsid w:val="0034214B"/>
    <w:rsid w:val="003431F6"/>
    <w:rsid w:val="003460EE"/>
    <w:rsid w:val="0034715F"/>
    <w:rsid w:val="00351111"/>
    <w:rsid w:val="00355A25"/>
    <w:rsid w:val="003632F9"/>
    <w:rsid w:val="00366088"/>
    <w:rsid w:val="003664BE"/>
    <w:rsid w:val="00366717"/>
    <w:rsid w:val="0036682C"/>
    <w:rsid w:val="003727AC"/>
    <w:rsid w:val="00374F58"/>
    <w:rsid w:val="003906B5"/>
    <w:rsid w:val="00390DE8"/>
    <w:rsid w:val="00390DEF"/>
    <w:rsid w:val="003A1246"/>
    <w:rsid w:val="003A4A3D"/>
    <w:rsid w:val="003A4EFF"/>
    <w:rsid w:val="003A56E0"/>
    <w:rsid w:val="003B1474"/>
    <w:rsid w:val="003B4CDB"/>
    <w:rsid w:val="003B597B"/>
    <w:rsid w:val="003B62E5"/>
    <w:rsid w:val="003C62C8"/>
    <w:rsid w:val="003C72E8"/>
    <w:rsid w:val="003D0AC7"/>
    <w:rsid w:val="003D1E0B"/>
    <w:rsid w:val="003D20A5"/>
    <w:rsid w:val="003D2270"/>
    <w:rsid w:val="003D6E89"/>
    <w:rsid w:val="003E1177"/>
    <w:rsid w:val="003E3EED"/>
    <w:rsid w:val="003E6161"/>
    <w:rsid w:val="003E6812"/>
    <w:rsid w:val="003F4BE6"/>
    <w:rsid w:val="003F4D96"/>
    <w:rsid w:val="0040118F"/>
    <w:rsid w:val="00402676"/>
    <w:rsid w:val="004035FA"/>
    <w:rsid w:val="00406F4F"/>
    <w:rsid w:val="00415487"/>
    <w:rsid w:val="00430A57"/>
    <w:rsid w:val="00433C75"/>
    <w:rsid w:val="0044603B"/>
    <w:rsid w:val="004545A5"/>
    <w:rsid w:val="00454AE5"/>
    <w:rsid w:val="00456F8D"/>
    <w:rsid w:val="00457165"/>
    <w:rsid w:val="0045784E"/>
    <w:rsid w:val="00464585"/>
    <w:rsid w:val="0046705A"/>
    <w:rsid w:val="0047598E"/>
    <w:rsid w:val="004827F1"/>
    <w:rsid w:val="00485BB9"/>
    <w:rsid w:val="004924FC"/>
    <w:rsid w:val="00492B28"/>
    <w:rsid w:val="004A0488"/>
    <w:rsid w:val="004A609D"/>
    <w:rsid w:val="004B2A53"/>
    <w:rsid w:val="004C136E"/>
    <w:rsid w:val="004D3DB9"/>
    <w:rsid w:val="004D49B5"/>
    <w:rsid w:val="004D635E"/>
    <w:rsid w:val="004E257C"/>
    <w:rsid w:val="004E335D"/>
    <w:rsid w:val="004F3485"/>
    <w:rsid w:val="004F3B3B"/>
    <w:rsid w:val="004F6C39"/>
    <w:rsid w:val="004F7414"/>
    <w:rsid w:val="004F77C1"/>
    <w:rsid w:val="005006DD"/>
    <w:rsid w:val="00506D14"/>
    <w:rsid w:val="00511D81"/>
    <w:rsid w:val="0052313E"/>
    <w:rsid w:val="00530D89"/>
    <w:rsid w:val="00540192"/>
    <w:rsid w:val="00543625"/>
    <w:rsid w:val="00545297"/>
    <w:rsid w:val="00555C21"/>
    <w:rsid w:val="00557660"/>
    <w:rsid w:val="005643AB"/>
    <w:rsid w:val="00573353"/>
    <w:rsid w:val="00574443"/>
    <w:rsid w:val="005847C6"/>
    <w:rsid w:val="00586712"/>
    <w:rsid w:val="00586886"/>
    <w:rsid w:val="0059100D"/>
    <w:rsid w:val="005920AD"/>
    <w:rsid w:val="0059402D"/>
    <w:rsid w:val="00596B63"/>
    <w:rsid w:val="0059780D"/>
    <w:rsid w:val="005B00C9"/>
    <w:rsid w:val="005B0388"/>
    <w:rsid w:val="005B1110"/>
    <w:rsid w:val="005B17BC"/>
    <w:rsid w:val="005B1FEA"/>
    <w:rsid w:val="005B23AB"/>
    <w:rsid w:val="005B479B"/>
    <w:rsid w:val="005B712E"/>
    <w:rsid w:val="005B7E3C"/>
    <w:rsid w:val="005C2D93"/>
    <w:rsid w:val="005C5414"/>
    <w:rsid w:val="005C74FA"/>
    <w:rsid w:val="005D0902"/>
    <w:rsid w:val="005D1D2D"/>
    <w:rsid w:val="005D2EBB"/>
    <w:rsid w:val="005F20B1"/>
    <w:rsid w:val="005F5D59"/>
    <w:rsid w:val="005F7DFC"/>
    <w:rsid w:val="006104DB"/>
    <w:rsid w:val="00617743"/>
    <w:rsid w:val="00622B29"/>
    <w:rsid w:val="006239B1"/>
    <w:rsid w:val="00636CB4"/>
    <w:rsid w:val="0063786D"/>
    <w:rsid w:val="00640308"/>
    <w:rsid w:val="00661C7D"/>
    <w:rsid w:val="00662905"/>
    <w:rsid w:val="00663664"/>
    <w:rsid w:val="006724D5"/>
    <w:rsid w:val="00672EB4"/>
    <w:rsid w:val="0067388B"/>
    <w:rsid w:val="00675D39"/>
    <w:rsid w:val="006823A5"/>
    <w:rsid w:val="006908EB"/>
    <w:rsid w:val="00693EC3"/>
    <w:rsid w:val="00696AA4"/>
    <w:rsid w:val="006A4142"/>
    <w:rsid w:val="006B33E7"/>
    <w:rsid w:val="006B5DE8"/>
    <w:rsid w:val="006C0259"/>
    <w:rsid w:val="006C0EFC"/>
    <w:rsid w:val="006C14DC"/>
    <w:rsid w:val="006C340A"/>
    <w:rsid w:val="006C4145"/>
    <w:rsid w:val="006D00A5"/>
    <w:rsid w:val="006D1B02"/>
    <w:rsid w:val="006D2B61"/>
    <w:rsid w:val="006E0053"/>
    <w:rsid w:val="006F1EC5"/>
    <w:rsid w:val="006F376F"/>
    <w:rsid w:val="006F3F79"/>
    <w:rsid w:val="007029D4"/>
    <w:rsid w:val="00712416"/>
    <w:rsid w:val="00712861"/>
    <w:rsid w:val="00712B9E"/>
    <w:rsid w:val="00716692"/>
    <w:rsid w:val="00716E20"/>
    <w:rsid w:val="00720296"/>
    <w:rsid w:val="007248E7"/>
    <w:rsid w:val="0072664E"/>
    <w:rsid w:val="00726886"/>
    <w:rsid w:val="0072733A"/>
    <w:rsid w:val="00727EA5"/>
    <w:rsid w:val="00731ECE"/>
    <w:rsid w:val="0073262B"/>
    <w:rsid w:val="00732CF0"/>
    <w:rsid w:val="007346BD"/>
    <w:rsid w:val="00736B2D"/>
    <w:rsid w:val="00740EC0"/>
    <w:rsid w:val="0075078A"/>
    <w:rsid w:val="00750D1F"/>
    <w:rsid w:val="007512E4"/>
    <w:rsid w:val="00753891"/>
    <w:rsid w:val="00756976"/>
    <w:rsid w:val="0075752E"/>
    <w:rsid w:val="007625AC"/>
    <w:rsid w:val="007635E6"/>
    <w:rsid w:val="0077283A"/>
    <w:rsid w:val="00773466"/>
    <w:rsid w:val="00773E15"/>
    <w:rsid w:val="00776C92"/>
    <w:rsid w:val="0078431D"/>
    <w:rsid w:val="0078437E"/>
    <w:rsid w:val="00787E7C"/>
    <w:rsid w:val="007937E3"/>
    <w:rsid w:val="007A2BD3"/>
    <w:rsid w:val="007A3FE9"/>
    <w:rsid w:val="007A472D"/>
    <w:rsid w:val="007A75FF"/>
    <w:rsid w:val="007B20B7"/>
    <w:rsid w:val="007B4BCF"/>
    <w:rsid w:val="007B5233"/>
    <w:rsid w:val="007C658A"/>
    <w:rsid w:val="007C7777"/>
    <w:rsid w:val="007E0390"/>
    <w:rsid w:val="007E0660"/>
    <w:rsid w:val="007F7469"/>
    <w:rsid w:val="00800C0E"/>
    <w:rsid w:val="00801ADD"/>
    <w:rsid w:val="00810AD6"/>
    <w:rsid w:val="00812BC9"/>
    <w:rsid w:val="00812CD9"/>
    <w:rsid w:val="008149F2"/>
    <w:rsid w:val="00823C31"/>
    <w:rsid w:val="008244D7"/>
    <w:rsid w:val="00827C75"/>
    <w:rsid w:val="008325F1"/>
    <w:rsid w:val="00833EE6"/>
    <w:rsid w:val="00834241"/>
    <w:rsid w:val="0083752C"/>
    <w:rsid w:val="00841B66"/>
    <w:rsid w:val="008427A8"/>
    <w:rsid w:val="00844359"/>
    <w:rsid w:val="00845B8E"/>
    <w:rsid w:val="00846B30"/>
    <w:rsid w:val="00847935"/>
    <w:rsid w:val="00853A05"/>
    <w:rsid w:val="00856037"/>
    <w:rsid w:val="00862903"/>
    <w:rsid w:val="008644E5"/>
    <w:rsid w:val="00865F2F"/>
    <w:rsid w:val="008661E2"/>
    <w:rsid w:val="00871441"/>
    <w:rsid w:val="0087434F"/>
    <w:rsid w:val="008767E3"/>
    <w:rsid w:val="008904D6"/>
    <w:rsid w:val="008944BE"/>
    <w:rsid w:val="00897478"/>
    <w:rsid w:val="008978A6"/>
    <w:rsid w:val="008A096E"/>
    <w:rsid w:val="008A1F7B"/>
    <w:rsid w:val="008A230E"/>
    <w:rsid w:val="008A40D3"/>
    <w:rsid w:val="008A6DFE"/>
    <w:rsid w:val="008B02BD"/>
    <w:rsid w:val="008B4695"/>
    <w:rsid w:val="008B502D"/>
    <w:rsid w:val="008B526F"/>
    <w:rsid w:val="008C0623"/>
    <w:rsid w:val="008C1C8C"/>
    <w:rsid w:val="008C2518"/>
    <w:rsid w:val="008D60DF"/>
    <w:rsid w:val="008E04BE"/>
    <w:rsid w:val="008E1D80"/>
    <w:rsid w:val="008E7FDF"/>
    <w:rsid w:val="008F1763"/>
    <w:rsid w:val="0090107E"/>
    <w:rsid w:val="0091054A"/>
    <w:rsid w:val="00923451"/>
    <w:rsid w:val="00930CD0"/>
    <w:rsid w:val="00933975"/>
    <w:rsid w:val="0094133D"/>
    <w:rsid w:val="00941C7F"/>
    <w:rsid w:val="00943216"/>
    <w:rsid w:val="0094359D"/>
    <w:rsid w:val="00943D40"/>
    <w:rsid w:val="009533AA"/>
    <w:rsid w:val="00954564"/>
    <w:rsid w:val="009714E0"/>
    <w:rsid w:val="009732FA"/>
    <w:rsid w:val="0097435A"/>
    <w:rsid w:val="009917B1"/>
    <w:rsid w:val="0099379F"/>
    <w:rsid w:val="00995064"/>
    <w:rsid w:val="009A558E"/>
    <w:rsid w:val="009B41F8"/>
    <w:rsid w:val="009B65AC"/>
    <w:rsid w:val="009C54FA"/>
    <w:rsid w:val="009C7E5D"/>
    <w:rsid w:val="009D01BB"/>
    <w:rsid w:val="009D109F"/>
    <w:rsid w:val="009D238E"/>
    <w:rsid w:val="009D290A"/>
    <w:rsid w:val="009D3341"/>
    <w:rsid w:val="009D4712"/>
    <w:rsid w:val="009E0D47"/>
    <w:rsid w:val="009E5819"/>
    <w:rsid w:val="009E66C7"/>
    <w:rsid w:val="009F18C1"/>
    <w:rsid w:val="009F6DB0"/>
    <w:rsid w:val="00A040E7"/>
    <w:rsid w:val="00A04C3E"/>
    <w:rsid w:val="00A108FB"/>
    <w:rsid w:val="00A113B7"/>
    <w:rsid w:val="00A11478"/>
    <w:rsid w:val="00A16377"/>
    <w:rsid w:val="00A37A29"/>
    <w:rsid w:val="00A4406A"/>
    <w:rsid w:val="00A4407C"/>
    <w:rsid w:val="00A46C9A"/>
    <w:rsid w:val="00A56413"/>
    <w:rsid w:val="00A57F74"/>
    <w:rsid w:val="00A6048B"/>
    <w:rsid w:val="00A724B1"/>
    <w:rsid w:val="00A758FC"/>
    <w:rsid w:val="00A774E5"/>
    <w:rsid w:val="00A827BA"/>
    <w:rsid w:val="00A84A42"/>
    <w:rsid w:val="00A86437"/>
    <w:rsid w:val="00A952D1"/>
    <w:rsid w:val="00AA0214"/>
    <w:rsid w:val="00AA0D5F"/>
    <w:rsid w:val="00AA692F"/>
    <w:rsid w:val="00AB6F64"/>
    <w:rsid w:val="00AC303D"/>
    <w:rsid w:val="00AD17E8"/>
    <w:rsid w:val="00AD6172"/>
    <w:rsid w:val="00AE1019"/>
    <w:rsid w:val="00AE1714"/>
    <w:rsid w:val="00AE1E3D"/>
    <w:rsid w:val="00AE1FE2"/>
    <w:rsid w:val="00AE2953"/>
    <w:rsid w:val="00AE4357"/>
    <w:rsid w:val="00AF7E69"/>
    <w:rsid w:val="00B02EAB"/>
    <w:rsid w:val="00B0394C"/>
    <w:rsid w:val="00B2252E"/>
    <w:rsid w:val="00B37528"/>
    <w:rsid w:val="00B40502"/>
    <w:rsid w:val="00B410AB"/>
    <w:rsid w:val="00B44966"/>
    <w:rsid w:val="00B45059"/>
    <w:rsid w:val="00B45968"/>
    <w:rsid w:val="00B46342"/>
    <w:rsid w:val="00B5336F"/>
    <w:rsid w:val="00B71F14"/>
    <w:rsid w:val="00B77068"/>
    <w:rsid w:val="00B803A4"/>
    <w:rsid w:val="00B82D2A"/>
    <w:rsid w:val="00B869F0"/>
    <w:rsid w:val="00B87C4A"/>
    <w:rsid w:val="00B92170"/>
    <w:rsid w:val="00B9245D"/>
    <w:rsid w:val="00B92CDE"/>
    <w:rsid w:val="00B95C62"/>
    <w:rsid w:val="00BA289A"/>
    <w:rsid w:val="00BA7A6A"/>
    <w:rsid w:val="00BA7E84"/>
    <w:rsid w:val="00BC2741"/>
    <w:rsid w:val="00BC35B2"/>
    <w:rsid w:val="00BC7010"/>
    <w:rsid w:val="00BC7C89"/>
    <w:rsid w:val="00BD1A20"/>
    <w:rsid w:val="00BD1CA9"/>
    <w:rsid w:val="00BD3BB1"/>
    <w:rsid w:val="00BD69BA"/>
    <w:rsid w:val="00BD6A5D"/>
    <w:rsid w:val="00BE0840"/>
    <w:rsid w:val="00BE253A"/>
    <w:rsid w:val="00BE5905"/>
    <w:rsid w:val="00C066CD"/>
    <w:rsid w:val="00C10208"/>
    <w:rsid w:val="00C125F9"/>
    <w:rsid w:val="00C2671E"/>
    <w:rsid w:val="00C27A91"/>
    <w:rsid w:val="00C35892"/>
    <w:rsid w:val="00C41F2C"/>
    <w:rsid w:val="00C458DE"/>
    <w:rsid w:val="00C5092B"/>
    <w:rsid w:val="00C5098A"/>
    <w:rsid w:val="00C5709C"/>
    <w:rsid w:val="00C61AE3"/>
    <w:rsid w:val="00C61FB9"/>
    <w:rsid w:val="00C65946"/>
    <w:rsid w:val="00C66C05"/>
    <w:rsid w:val="00C7209B"/>
    <w:rsid w:val="00C75A24"/>
    <w:rsid w:val="00C82319"/>
    <w:rsid w:val="00C834EC"/>
    <w:rsid w:val="00C84527"/>
    <w:rsid w:val="00CA014D"/>
    <w:rsid w:val="00CA02DD"/>
    <w:rsid w:val="00CA1DB5"/>
    <w:rsid w:val="00CA26DD"/>
    <w:rsid w:val="00CB35AB"/>
    <w:rsid w:val="00CB64A3"/>
    <w:rsid w:val="00CB6D8D"/>
    <w:rsid w:val="00CC325B"/>
    <w:rsid w:val="00CD02D7"/>
    <w:rsid w:val="00CD1DA5"/>
    <w:rsid w:val="00CE5FB7"/>
    <w:rsid w:val="00CF2CF8"/>
    <w:rsid w:val="00D02166"/>
    <w:rsid w:val="00D02E80"/>
    <w:rsid w:val="00D07507"/>
    <w:rsid w:val="00D25FB7"/>
    <w:rsid w:val="00D30817"/>
    <w:rsid w:val="00D33720"/>
    <w:rsid w:val="00D35A33"/>
    <w:rsid w:val="00D40D86"/>
    <w:rsid w:val="00D64A08"/>
    <w:rsid w:val="00D81D3B"/>
    <w:rsid w:val="00D82974"/>
    <w:rsid w:val="00D830C1"/>
    <w:rsid w:val="00D84DD8"/>
    <w:rsid w:val="00D87E01"/>
    <w:rsid w:val="00D90746"/>
    <w:rsid w:val="00DA2D07"/>
    <w:rsid w:val="00DA7F2E"/>
    <w:rsid w:val="00DB0D60"/>
    <w:rsid w:val="00DB1B98"/>
    <w:rsid w:val="00DB5AEB"/>
    <w:rsid w:val="00DB7A36"/>
    <w:rsid w:val="00DC1F58"/>
    <w:rsid w:val="00DC7C7C"/>
    <w:rsid w:val="00DD14BA"/>
    <w:rsid w:val="00DD4C71"/>
    <w:rsid w:val="00DD58FD"/>
    <w:rsid w:val="00DE075F"/>
    <w:rsid w:val="00DE15A0"/>
    <w:rsid w:val="00DE7D7D"/>
    <w:rsid w:val="00DF62DA"/>
    <w:rsid w:val="00E01995"/>
    <w:rsid w:val="00E02A86"/>
    <w:rsid w:val="00E0414B"/>
    <w:rsid w:val="00E0508F"/>
    <w:rsid w:val="00E108F6"/>
    <w:rsid w:val="00E14333"/>
    <w:rsid w:val="00E14671"/>
    <w:rsid w:val="00E27265"/>
    <w:rsid w:val="00E32C41"/>
    <w:rsid w:val="00E33BAB"/>
    <w:rsid w:val="00E33DA4"/>
    <w:rsid w:val="00E3482E"/>
    <w:rsid w:val="00E371F2"/>
    <w:rsid w:val="00E374C0"/>
    <w:rsid w:val="00E55D81"/>
    <w:rsid w:val="00E60AEC"/>
    <w:rsid w:val="00E60D42"/>
    <w:rsid w:val="00E6166B"/>
    <w:rsid w:val="00E67D6A"/>
    <w:rsid w:val="00E67ED8"/>
    <w:rsid w:val="00E70577"/>
    <w:rsid w:val="00E75A2E"/>
    <w:rsid w:val="00E763B8"/>
    <w:rsid w:val="00E771A8"/>
    <w:rsid w:val="00E80062"/>
    <w:rsid w:val="00E83DAC"/>
    <w:rsid w:val="00E928C6"/>
    <w:rsid w:val="00E9290D"/>
    <w:rsid w:val="00E96442"/>
    <w:rsid w:val="00EA229C"/>
    <w:rsid w:val="00EA43A4"/>
    <w:rsid w:val="00EA526E"/>
    <w:rsid w:val="00EA6B1F"/>
    <w:rsid w:val="00EA704C"/>
    <w:rsid w:val="00EA72D5"/>
    <w:rsid w:val="00EB01B7"/>
    <w:rsid w:val="00EB28AF"/>
    <w:rsid w:val="00EB4D23"/>
    <w:rsid w:val="00EB62D4"/>
    <w:rsid w:val="00EB6539"/>
    <w:rsid w:val="00EB6BFC"/>
    <w:rsid w:val="00EC5DB2"/>
    <w:rsid w:val="00ED215D"/>
    <w:rsid w:val="00ED31E6"/>
    <w:rsid w:val="00ED6B77"/>
    <w:rsid w:val="00ED7026"/>
    <w:rsid w:val="00EE2753"/>
    <w:rsid w:val="00EE79CF"/>
    <w:rsid w:val="00EF2417"/>
    <w:rsid w:val="00EF63C3"/>
    <w:rsid w:val="00F0262D"/>
    <w:rsid w:val="00F11AB8"/>
    <w:rsid w:val="00F14BF9"/>
    <w:rsid w:val="00F158CE"/>
    <w:rsid w:val="00F215CC"/>
    <w:rsid w:val="00F2208E"/>
    <w:rsid w:val="00F374BD"/>
    <w:rsid w:val="00F465BF"/>
    <w:rsid w:val="00F50E2C"/>
    <w:rsid w:val="00F5707B"/>
    <w:rsid w:val="00F60B30"/>
    <w:rsid w:val="00F640CD"/>
    <w:rsid w:val="00F70538"/>
    <w:rsid w:val="00F71948"/>
    <w:rsid w:val="00F848F6"/>
    <w:rsid w:val="00F92E5F"/>
    <w:rsid w:val="00F936D1"/>
    <w:rsid w:val="00FA5035"/>
    <w:rsid w:val="00FA5FED"/>
    <w:rsid w:val="00FA658D"/>
    <w:rsid w:val="00FB220C"/>
    <w:rsid w:val="00FB2B70"/>
    <w:rsid w:val="00FC0C89"/>
    <w:rsid w:val="00FC293B"/>
    <w:rsid w:val="00FD04EE"/>
    <w:rsid w:val="00FD4528"/>
    <w:rsid w:val="00FD48FC"/>
    <w:rsid w:val="00FE040B"/>
    <w:rsid w:val="00FE0750"/>
    <w:rsid w:val="00FE0DDF"/>
    <w:rsid w:val="00FE27D3"/>
    <w:rsid w:val="00FF0F2C"/>
    <w:rsid w:val="00FF2ECE"/>
    <w:rsid w:val="00FF393D"/>
    <w:rsid w:val="00FF7439"/>
    <w:rsid w:val="0F001681"/>
    <w:rsid w:val="4F003953"/>
    <w:rsid w:val="526F01D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lsdException w:name="footer" w:unhideWhenUsed="0"/>
    <w:lsdException w:name="caption" w:locked="1" w:uiPriority="0" w:qFormat="1"/>
    <w:lsdException w:name="page number" w:semiHidden="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Strong" w:semiHidden="0" w:unhideWhenUsed="0" w:qFormat="1"/>
    <w:lsdException w:name="Emphasis" w:locked="1" w:semiHidden="0" w:uiPriority="0" w:unhideWhenUsed="0" w:qFormat="1"/>
    <w:lsdException w:name="Normal (Web)" w:semiHidden="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6088"/>
    <w:pPr>
      <w:widowControl w:val="0"/>
      <w:jc w:val="both"/>
    </w:pPr>
    <w:rPr>
      <w:rFonts w:eastAsia="仿宋_GB2312"/>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rsid w:val="00366088"/>
    <w:pPr>
      <w:tabs>
        <w:tab w:val="center" w:pos="4153"/>
        <w:tab w:val="right" w:pos="8306"/>
      </w:tabs>
      <w:snapToGrid w:val="0"/>
      <w:jc w:val="left"/>
    </w:pPr>
    <w:rPr>
      <w:sz w:val="18"/>
      <w:szCs w:val="18"/>
    </w:rPr>
  </w:style>
  <w:style w:type="paragraph" w:styleId="a4">
    <w:name w:val="header"/>
    <w:basedOn w:val="a"/>
    <w:link w:val="Char0"/>
    <w:uiPriority w:val="99"/>
    <w:semiHidden/>
    <w:rsid w:val="00366088"/>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qFormat/>
    <w:rsid w:val="00366088"/>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99"/>
    <w:qFormat/>
    <w:rsid w:val="00366088"/>
    <w:rPr>
      <w:b/>
      <w:bCs/>
    </w:rPr>
  </w:style>
  <w:style w:type="character" w:styleId="a7">
    <w:name w:val="page number"/>
    <w:basedOn w:val="a0"/>
    <w:uiPriority w:val="99"/>
    <w:qFormat/>
    <w:rsid w:val="00366088"/>
  </w:style>
  <w:style w:type="character" w:customStyle="1" w:styleId="Char0">
    <w:name w:val="页眉 Char"/>
    <w:basedOn w:val="a0"/>
    <w:link w:val="a4"/>
    <w:uiPriority w:val="99"/>
    <w:semiHidden/>
    <w:locked/>
    <w:rsid w:val="00366088"/>
    <w:rPr>
      <w:rFonts w:eastAsia="仿宋_GB2312"/>
      <w:kern w:val="2"/>
      <w:sz w:val="18"/>
      <w:szCs w:val="18"/>
    </w:rPr>
  </w:style>
  <w:style w:type="character" w:customStyle="1" w:styleId="Char">
    <w:name w:val="页脚 Char"/>
    <w:basedOn w:val="a0"/>
    <w:link w:val="a3"/>
    <w:uiPriority w:val="99"/>
    <w:semiHidden/>
    <w:locked/>
    <w:rsid w:val="00366088"/>
    <w:rPr>
      <w:rFonts w:eastAsia="仿宋_GB2312"/>
      <w:kern w:val="2"/>
      <w:sz w:val="18"/>
      <w:szCs w:val="18"/>
    </w:rPr>
  </w:style>
  <w:style w:type="paragraph" w:customStyle="1" w:styleId="formatted">
    <w:name w:val="formatted"/>
    <w:basedOn w:val="a"/>
    <w:rsid w:val="00366088"/>
    <w:pPr>
      <w:widowControl/>
      <w:spacing w:before="100" w:beforeAutospacing="1" w:after="100" w:afterAutospacing="1"/>
      <w:jc w:val="left"/>
    </w:pPr>
    <w:rPr>
      <w:rFonts w:ascii="宋体" w:eastAsia="宋体" w:hAnsi="宋体" w:cs="宋体"/>
      <w:kern w:val="0"/>
      <w:sz w:val="24"/>
      <w:szCs w:val="24"/>
    </w:rPr>
  </w:style>
  <w:style w:type="paragraph" w:styleId="a8">
    <w:name w:val="List Paragraph"/>
    <w:basedOn w:val="a"/>
    <w:uiPriority w:val="34"/>
    <w:qFormat/>
    <w:rsid w:val="00366088"/>
    <w:pPr>
      <w:ind w:firstLineChars="200" w:firstLine="420"/>
    </w:pPr>
  </w:style>
  <w:style w:type="character" w:customStyle="1" w:styleId="a9">
    <w:name w:val="正文文本_"/>
    <w:basedOn w:val="a0"/>
    <w:link w:val="1"/>
    <w:uiPriority w:val="99"/>
    <w:unhideWhenUsed/>
    <w:qFormat/>
    <w:rsid w:val="00366088"/>
    <w:rPr>
      <w:rFonts w:ascii="MingLiU" w:eastAsia="MingLiU" w:hAnsi="MingLiU"/>
      <w:sz w:val="26"/>
      <w:shd w:val="clear" w:color="auto" w:fill="FFFFFF"/>
      <w:lang w:val="zh-CN"/>
    </w:rPr>
  </w:style>
  <w:style w:type="paragraph" w:customStyle="1" w:styleId="1">
    <w:name w:val="正文文本1"/>
    <w:basedOn w:val="a"/>
    <w:link w:val="a9"/>
    <w:uiPriority w:val="99"/>
    <w:unhideWhenUsed/>
    <w:qFormat/>
    <w:rsid w:val="00366088"/>
    <w:pPr>
      <w:shd w:val="clear" w:color="auto" w:fill="FFFFFF"/>
      <w:spacing w:line="432" w:lineRule="auto"/>
      <w:ind w:firstLine="400"/>
    </w:pPr>
    <w:rPr>
      <w:rFonts w:ascii="MingLiU" w:eastAsia="MingLiU" w:hAnsi="MingLiU" w:hint="eastAsia"/>
      <w:sz w:val="26"/>
      <w:szCs w:val="22"/>
      <w:lang w:val="zh-CN"/>
    </w:rPr>
  </w:style>
  <w:style w:type="character" w:customStyle="1" w:styleId="NormalCharacter">
    <w:name w:val="NormalCharacter"/>
    <w:uiPriority w:val="99"/>
    <w:semiHidden/>
    <w:qFormat/>
    <w:rsid w:val="00366088"/>
  </w:style>
  <w:style w:type="paragraph" w:styleId="aa">
    <w:name w:val="Balloon Text"/>
    <w:basedOn w:val="a"/>
    <w:link w:val="Char1"/>
    <w:uiPriority w:val="99"/>
    <w:semiHidden/>
    <w:unhideWhenUsed/>
    <w:rsid w:val="0017553C"/>
    <w:rPr>
      <w:sz w:val="18"/>
      <w:szCs w:val="18"/>
    </w:rPr>
  </w:style>
  <w:style w:type="character" w:customStyle="1" w:styleId="Char1">
    <w:name w:val="批注框文本 Char"/>
    <w:basedOn w:val="a0"/>
    <w:link w:val="aa"/>
    <w:uiPriority w:val="99"/>
    <w:semiHidden/>
    <w:rsid w:val="0017553C"/>
    <w:rPr>
      <w:rFonts w:eastAsia="仿宋_GB2312"/>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DF2EAF-C2AE-4B56-ACDC-F5B206506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11</Pages>
  <Words>733</Words>
  <Characters>4182</Characters>
  <Application>Microsoft Office Word</Application>
  <DocSecurity>0</DocSecurity>
  <Lines>34</Lines>
  <Paragraphs>9</Paragraphs>
  <ScaleCrop>false</ScaleCrop>
  <Company>微软公司</Company>
  <LinksUpToDate>false</LinksUpToDate>
  <CharactersWithSpaces>4906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cp:lastModifiedBy>
  <cp:revision>3</cp:revision>
  <cp:lastPrinted>2022-01-28T08:09:00Z</cp:lastPrinted>
  <dcterms:created xsi:type="dcterms:W3CDTF">2022-01-28T07:43:00Z</dcterms:created>
  <dcterms:modified xsi:type="dcterms:W3CDTF">2022-01-28T09:33:00Z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